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25" w:rsidRPr="00622C25" w:rsidRDefault="00622C25" w:rsidP="00622C25">
      <w:pPr>
        <w:widowControl w:val="0"/>
        <w:rPr>
          <w:rFonts w:ascii="Arial" w:hAnsi="Arial" w:cs="Arial"/>
          <w:b/>
          <w:sz w:val="28"/>
          <w:szCs w:val="28"/>
          <w:u w:val="single"/>
          <w14:ligatures w14:val="none"/>
        </w:rPr>
      </w:pPr>
      <w:r w:rsidRPr="00622C25">
        <w:rPr>
          <w:rFonts w:ascii="Arial" w:hAnsi="Arial" w:cs="Arial"/>
          <w:b/>
          <w:sz w:val="28"/>
          <w:szCs w:val="28"/>
          <w:u w:val="single"/>
          <w14:ligatures w14:val="none"/>
        </w:rPr>
        <w:t>November Newsletter 2016</w:t>
      </w:r>
    </w:p>
    <w:p w:rsidR="00622C25" w:rsidRDefault="00622C25" w:rsidP="00622C25">
      <w:pPr>
        <w:widowControl w:val="0"/>
        <w:rPr>
          <w:rFonts w:ascii="Arial" w:hAnsi="Arial" w:cs="Arial"/>
          <w:sz w:val="22"/>
          <w:szCs w:val="22"/>
          <w14:ligatures w14:val="none"/>
        </w:rPr>
      </w:pPr>
    </w:p>
    <w:p w:rsidR="00622C25" w:rsidRDefault="00622C25" w:rsidP="00622C25">
      <w:pPr>
        <w:widowControl w:val="0"/>
        <w:rPr>
          <w:rFonts w:ascii="Arial" w:hAnsi="Arial" w:cs="Arial"/>
          <w:sz w:val="22"/>
          <w:szCs w:val="22"/>
          <w14:ligatures w14:val="none"/>
        </w:rPr>
      </w:pPr>
      <w:r>
        <w:rPr>
          <w:rFonts w:ascii="Arial" w:hAnsi="Arial" w:cs="Arial"/>
          <w:sz w:val="22"/>
          <w:szCs w:val="22"/>
          <w14:ligatures w14:val="none"/>
        </w:rPr>
        <w:t>Dear Parishioners</w:t>
      </w:r>
    </w:p>
    <w:p w:rsidR="00622C25" w:rsidRDefault="00622C25" w:rsidP="00622C25">
      <w:pPr>
        <w:widowControl w:val="0"/>
        <w:rPr>
          <w:rFonts w:ascii="Arial" w:hAnsi="Arial" w:cs="Arial"/>
          <w:sz w:val="24"/>
          <w:szCs w:val="24"/>
          <w14:ligatures w14:val="none"/>
        </w:rPr>
      </w:pPr>
      <w:r>
        <w:rPr>
          <w:rFonts w:ascii="Arial" w:hAnsi="Arial" w:cs="Arial"/>
          <w:b/>
          <w:bCs/>
          <w:sz w:val="24"/>
          <w:szCs w:val="24"/>
          <w14:ligatures w14:val="none"/>
        </w:rPr>
        <w:t xml:space="preserve">Newsletter deliveries </w:t>
      </w:r>
    </w:p>
    <w:p w:rsidR="00622C25" w:rsidRDefault="00622C25" w:rsidP="00622C25">
      <w:pPr>
        <w:widowControl w:val="0"/>
        <w:jc w:val="both"/>
        <w:rPr>
          <w:rFonts w:ascii="Arial" w:hAnsi="Arial" w:cs="Arial"/>
          <w:sz w:val="24"/>
          <w:szCs w:val="24"/>
          <w14:ligatures w14:val="none"/>
        </w:rPr>
      </w:pPr>
      <w:r>
        <w:rPr>
          <w:rFonts w:ascii="Arial" w:hAnsi="Arial" w:cs="Arial"/>
          <w:sz w:val="24"/>
          <w:szCs w:val="24"/>
          <w14:ligatures w14:val="none"/>
        </w:rPr>
        <w:t xml:space="preserve">For many years, your quarterly newsletter has been delivered, by hand, to all the households in South Wootton by your parish councillors and a small number of volunteers. However, some of our elderly    councillors have begun to find the task more difficult to carry out. It has, therefore, been decided that this newsletter will be the last to be delivered by hand. In future, the newsletters will be posted on our   website: </w:t>
      </w:r>
      <w:r>
        <w:rPr>
          <w:rFonts w:ascii="Arial" w:hAnsi="Arial" w:cs="Arial"/>
          <w:b/>
          <w:bCs/>
          <w:sz w:val="24"/>
          <w:szCs w:val="24"/>
          <w14:ligatures w14:val="none"/>
        </w:rPr>
        <w:t>southwootton.norfolkparishes.gov.uk</w:t>
      </w:r>
      <w:r>
        <w:rPr>
          <w:rFonts w:ascii="Arial" w:hAnsi="Arial" w:cs="Arial"/>
          <w:sz w:val="24"/>
          <w:szCs w:val="24"/>
          <w14:ligatures w14:val="none"/>
        </w:rPr>
        <w:t xml:space="preserve">. Paper copies will be available for viewing at the Parish Office, on the notice boards as well as at other locations around the village – St Marys Church, Village Hall, South Wootton Post Office, the Swan Public House and </w:t>
      </w:r>
      <w:proofErr w:type="gramStart"/>
      <w:r>
        <w:rPr>
          <w:rFonts w:ascii="Arial" w:hAnsi="Arial" w:cs="Arial"/>
          <w:sz w:val="24"/>
          <w:szCs w:val="24"/>
          <w14:ligatures w14:val="none"/>
        </w:rPr>
        <w:t>Asda  Supermarket</w:t>
      </w:r>
      <w:proofErr w:type="gramEnd"/>
      <w:r>
        <w:rPr>
          <w:rFonts w:ascii="Arial" w:hAnsi="Arial" w:cs="Arial"/>
          <w:sz w:val="24"/>
          <w:szCs w:val="24"/>
          <w14:ligatures w14:val="none"/>
        </w:rPr>
        <w:t xml:space="preserve">. </w:t>
      </w:r>
    </w:p>
    <w:p w:rsidR="00622C25" w:rsidRDefault="00622C25" w:rsidP="00622C25">
      <w:pPr>
        <w:widowControl w:val="0"/>
        <w:jc w:val="both"/>
        <w:rPr>
          <w:rFonts w:ascii="Arial" w:hAnsi="Arial" w:cs="Arial"/>
          <w:sz w:val="24"/>
          <w:szCs w:val="24"/>
          <w14:ligatures w14:val="none"/>
        </w:rPr>
      </w:pPr>
      <w:r>
        <w:rPr>
          <w:rFonts w:ascii="Arial" w:hAnsi="Arial" w:cs="Arial"/>
          <w:b/>
          <w:bCs/>
          <w:sz w:val="24"/>
          <w:szCs w:val="24"/>
          <w14:ligatures w14:val="none"/>
        </w:rPr>
        <w:t xml:space="preserve">Inspector’s Report </w:t>
      </w:r>
    </w:p>
    <w:p w:rsidR="00622C25" w:rsidRDefault="00622C25" w:rsidP="00622C25">
      <w:pPr>
        <w:widowControl w:val="0"/>
        <w:jc w:val="both"/>
        <w:rPr>
          <w:rFonts w:ascii="Arial" w:hAnsi="Arial" w:cs="Arial"/>
          <w:sz w:val="24"/>
          <w:szCs w:val="24"/>
          <w14:ligatures w14:val="none"/>
        </w:rPr>
      </w:pPr>
      <w:r>
        <w:rPr>
          <w:rFonts w:ascii="Arial" w:hAnsi="Arial" w:cs="Arial"/>
          <w:sz w:val="24"/>
          <w:szCs w:val="24"/>
          <w14:ligatures w14:val="none"/>
        </w:rPr>
        <w:t xml:space="preserve">The report by the Inspector regarding the Borough Council’s ‘Sites    Allocations and Development Management Policies Local Plan ‘ was published in August as well as a separate document outlining his main modifications  in order to make the Borough’s Plan acceptable. The main effect of these changes on South Wootton is with regard to the number of new properties proposed for the two locations. For the West of Hall Lane site, instead of </w:t>
      </w:r>
      <w:r>
        <w:rPr>
          <w:rFonts w:ascii="Arial" w:hAnsi="Arial" w:cs="Arial"/>
          <w:sz w:val="24"/>
          <w:szCs w:val="24"/>
          <w:u w:val="single"/>
          <w14:ligatures w14:val="none"/>
        </w:rPr>
        <w:t>there being no more than 300 dwellings</w:t>
      </w:r>
      <w:r>
        <w:rPr>
          <w:rFonts w:ascii="Arial" w:hAnsi="Arial" w:cs="Arial"/>
          <w:sz w:val="24"/>
          <w:szCs w:val="24"/>
          <w14:ligatures w14:val="none"/>
        </w:rPr>
        <w:t xml:space="preserve"> the Inspector has indicated that the development </w:t>
      </w:r>
      <w:r>
        <w:rPr>
          <w:rFonts w:ascii="Arial" w:hAnsi="Arial" w:cs="Arial"/>
          <w:sz w:val="24"/>
          <w:szCs w:val="24"/>
          <w:u w:val="single"/>
          <w14:ligatures w14:val="none"/>
        </w:rPr>
        <w:t>should be for at least 300 dwellings</w:t>
      </w:r>
      <w:r>
        <w:rPr>
          <w:rFonts w:ascii="Arial" w:hAnsi="Arial" w:cs="Arial"/>
          <w:sz w:val="24"/>
          <w:szCs w:val="24"/>
          <w14:ligatures w14:val="none"/>
        </w:rPr>
        <w:t xml:space="preserve">. Similarly, at Knight’s Hill, the change is from </w:t>
      </w:r>
      <w:r>
        <w:rPr>
          <w:rFonts w:ascii="Arial" w:hAnsi="Arial" w:cs="Arial"/>
          <w:sz w:val="24"/>
          <w:szCs w:val="24"/>
          <w:u w:val="single"/>
          <w14:ligatures w14:val="none"/>
        </w:rPr>
        <w:t>no more than 600 dwellings</w:t>
      </w:r>
      <w:r>
        <w:rPr>
          <w:rFonts w:ascii="Arial" w:hAnsi="Arial" w:cs="Arial"/>
          <w:sz w:val="24"/>
          <w:szCs w:val="24"/>
          <w14:ligatures w14:val="none"/>
        </w:rPr>
        <w:t xml:space="preserve"> to </w:t>
      </w:r>
      <w:r>
        <w:rPr>
          <w:rFonts w:ascii="Arial" w:hAnsi="Arial" w:cs="Arial"/>
          <w:sz w:val="24"/>
          <w:szCs w:val="24"/>
          <w:u w:val="single"/>
          <w14:ligatures w14:val="none"/>
        </w:rPr>
        <w:t>at least 600 dwellings</w:t>
      </w:r>
      <w:r>
        <w:rPr>
          <w:rFonts w:ascii="Arial" w:hAnsi="Arial" w:cs="Arial"/>
          <w:sz w:val="24"/>
          <w:szCs w:val="24"/>
          <w14:ligatures w14:val="none"/>
        </w:rPr>
        <w:t>.  At Knight’s Hill, the       developers are proposing over 700 properties and at Hall Lane         developers are indicating 500 properties. The Inspectors reports and the Adoption Statement can be found on the Borough Councils website</w:t>
      </w:r>
    </w:p>
    <w:p w:rsidR="00622C25" w:rsidRDefault="00622C25" w:rsidP="00622C25">
      <w:pPr>
        <w:widowControl w:val="0"/>
        <w:jc w:val="both"/>
        <w:rPr>
          <w:rFonts w:ascii="Arial" w:hAnsi="Arial" w:cs="Arial"/>
          <w:sz w:val="24"/>
          <w:szCs w:val="24"/>
          <w14:ligatures w14:val="none"/>
        </w:rPr>
      </w:pPr>
      <w:hyperlink r:id="rId5" w:anchor="section-s1459761691851" w:history="1">
        <w:r>
          <w:rPr>
            <w:rStyle w:val="Hyperlink"/>
            <w:sz w:val="24"/>
            <w:szCs w:val="24"/>
            <w14:ligatures w14:val="none"/>
          </w:rPr>
          <w:t>http://consult.west-norfolk.gov.uk/portal/sad_mod2016/saddpdmod_doc/mod_readonly?pointId=s1459761691851#section-s1459761691851</w:t>
        </w:r>
      </w:hyperlink>
      <w:r>
        <w:rPr>
          <w:rFonts w:ascii="Times New Roman" w:hAnsi="Times New Roman"/>
          <w:sz w:val="24"/>
          <w:szCs w:val="24"/>
          <w14:ligatures w14:val="none"/>
        </w:rPr>
        <w:t xml:space="preserve"> </w:t>
      </w:r>
    </w:p>
    <w:p w:rsidR="00622C25" w:rsidRDefault="00622C25" w:rsidP="00622C25">
      <w:pPr>
        <w:widowControl w:val="0"/>
        <w:jc w:val="both"/>
        <w:rPr>
          <w:rFonts w:ascii="Arial" w:hAnsi="Arial" w:cs="Arial"/>
          <w:sz w:val="24"/>
          <w:szCs w:val="24"/>
          <w14:ligatures w14:val="none"/>
        </w:rPr>
      </w:pPr>
      <w:r>
        <w:rPr>
          <w:rFonts w:ascii="Arial" w:hAnsi="Arial" w:cs="Arial"/>
          <w:sz w:val="24"/>
          <w:szCs w:val="24"/>
          <w14:ligatures w14:val="none"/>
        </w:rPr>
        <w:t xml:space="preserve">However, in future discussions with the   developers, the Parish   Council will continue to argue the case </w:t>
      </w:r>
      <w:proofErr w:type="gramStart"/>
      <w:r>
        <w:rPr>
          <w:rFonts w:ascii="Arial" w:hAnsi="Arial" w:cs="Arial"/>
          <w:sz w:val="24"/>
          <w:szCs w:val="24"/>
          <w14:ligatures w14:val="none"/>
        </w:rPr>
        <w:t>for  limiting</w:t>
      </w:r>
      <w:proofErr w:type="gramEnd"/>
      <w:r>
        <w:rPr>
          <w:rFonts w:ascii="Arial" w:hAnsi="Arial" w:cs="Arial"/>
          <w:sz w:val="24"/>
          <w:szCs w:val="24"/>
          <w14:ligatures w14:val="none"/>
        </w:rPr>
        <w:t xml:space="preserve"> the numbers but we are not certain how   successful we can be.  </w:t>
      </w:r>
    </w:p>
    <w:p w:rsidR="00622C25" w:rsidRDefault="00622C25" w:rsidP="00622C25">
      <w:pPr>
        <w:widowControl w:val="0"/>
        <w:jc w:val="both"/>
        <w:rPr>
          <w:rFonts w:ascii="Arial" w:hAnsi="Arial" w:cs="Arial"/>
          <w:b/>
          <w:bCs/>
          <w:sz w:val="24"/>
          <w:szCs w:val="24"/>
          <w14:ligatures w14:val="none"/>
        </w:rPr>
      </w:pPr>
      <w:r>
        <w:rPr>
          <w:rFonts w:ascii="Arial" w:hAnsi="Arial" w:cs="Arial"/>
          <w:b/>
          <w:bCs/>
          <w:sz w:val="24"/>
          <w:szCs w:val="24"/>
          <w14:ligatures w14:val="none"/>
        </w:rPr>
        <w:t>Devolution</w:t>
      </w:r>
    </w:p>
    <w:p w:rsidR="00622C25" w:rsidRDefault="00622C25" w:rsidP="00622C25">
      <w:pPr>
        <w:spacing w:after="200" w:line="273" w:lineRule="auto"/>
        <w:jc w:val="both"/>
        <w:rPr>
          <w:rFonts w:ascii="Arial" w:hAnsi="Arial" w:cs="Arial"/>
          <w:sz w:val="24"/>
          <w:szCs w:val="24"/>
          <w14:ligatures w14:val="none"/>
        </w:rPr>
      </w:pPr>
      <w:r>
        <w:rPr>
          <w:rFonts w:ascii="Arial" w:hAnsi="Arial" w:cs="Arial"/>
          <w:sz w:val="24"/>
          <w:szCs w:val="24"/>
          <w14:ligatures w14:val="none"/>
        </w:rPr>
        <w:t xml:space="preserve">The government’s proposals for the Devolution of powers to a        combined authority of Norfolk and Suffolk headed by an elected Mayor were opened for public consultation during July and August. As this was not well publicised, there was only a small response from         residents of Norfolk. At the present time, the Borough Council is      continuing to support the plan. Our MP, Sir Henry Bellingham, who has criticised the proposals, asked for the views of the Parish Council. After a full discussion of the issues involved, the Parish Council decided to write to Andrew Percy MP, Minister for Devolution in the </w:t>
      </w:r>
      <w:proofErr w:type="spellStart"/>
      <w:r>
        <w:rPr>
          <w:rFonts w:ascii="Arial" w:hAnsi="Arial" w:cs="Arial"/>
          <w:sz w:val="24"/>
          <w:szCs w:val="24"/>
          <w14:ligatures w14:val="none"/>
        </w:rPr>
        <w:t>Dept</w:t>
      </w:r>
      <w:proofErr w:type="spellEnd"/>
      <w:r>
        <w:rPr>
          <w:rFonts w:ascii="Arial" w:hAnsi="Arial" w:cs="Arial"/>
          <w:sz w:val="24"/>
          <w:szCs w:val="24"/>
          <w14:ligatures w14:val="none"/>
        </w:rPr>
        <w:t xml:space="preserve"> for Communities and Local Government to express our opposition to devolution in its present form. Copies of the letter were sent to Sir Henry and to our County and Borough Councillors. The main reasons for our opposition were concerning the poor public consultation, doubts about the need for an extra layer of local government and the consequent costs </w:t>
      </w:r>
      <w:proofErr w:type="gramStart"/>
      <w:r>
        <w:rPr>
          <w:rFonts w:ascii="Arial" w:hAnsi="Arial" w:cs="Arial"/>
          <w:sz w:val="24"/>
          <w:szCs w:val="24"/>
          <w14:ligatures w14:val="none"/>
        </w:rPr>
        <w:t>involved  including</w:t>
      </w:r>
      <w:proofErr w:type="gramEnd"/>
      <w:r>
        <w:rPr>
          <w:rFonts w:ascii="Arial" w:hAnsi="Arial" w:cs="Arial"/>
          <w:sz w:val="24"/>
          <w:szCs w:val="24"/>
          <w14:ligatures w14:val="none"/>
        </w:rPr>
        <w:t xml:space="preserve"> those to fund an election for a mayor. We questioned why the </w:t>
      </w:r>
      <w:r>
        <w:rPr>
          <w:rFonts w:ascii="Arial" w:hAnsi="Arial" w:cs="Arial"/>
          <w:sz w:val="24"/>
          <w:szCs w:val="24"/>
          <w14:ligatures w14:val="none"/>
        </w:rPr>
        <w:lastRenderedPageBreak/>
        <w:t>new proposed responsibilities from the Government cannot be devolved to the existing local representatives, i.e. County</w:t>
      </w:r>
      <w:proofErr w:type="gramStart"/>
      <w:r>
        <w:rPr>
          <w:rFonts w:ascii="Arial" w:hAnsi="Arial" w:cs="Arial"/>
          <w:sz w:val="24"/>
          <w:szCs w:val="24"/>
          <w14:ligatures w14:val="none"/>
        </w:rPr>
        <w:t>,  Borough</w:t>
      </w:r>
      <w:proofErr w:type="gramEnd"/>
      <w:r>
        <w:rPr>
          <w:rFonts w:ascii="Arial" w:hAnsi="Arial" w:cs="Arial"/>
          <w:sz w:val="24"/>
          <w:szCs w:val="24"/>
          <w14:ligatures w14:val="none"/>
        </w:rPr>
        <w:t xml:space="preserve"> and Parish Councils and the recently elected Police and Crime Commissioner. We were also      concerned whether our Neighbourhood Plan could be overruled by decisions taken by the     proposed new authority. Many people feel that West Norfolk has been poorly served with most of the new infrastructure developments occurring in the east of the county. Suffolk is even more remote and there is a danger that West Norfolk will receive less attention than we deserve if   responsibilities for Norfolk and Suffolk are combined. </w:t>
      </w:r>
    </w:p>
    <w:p w:rsidR="00622C25" w:rsidRDefault="00622C25" w:rsidP="00622C25">
      <w:pPr>
        <w:widowControl w:val="0"/>
        <w:jc w:val="both"/>
        <w:rPr>
          <w:rFonts w:ascii="Arial" w:hAnsi="Arial" w:cs="Arial"/>
          <w:sz w:val="24"/>
          <w:szCs w:val="24"/>
          <w14:ligatures w14:val="none"/>
        </w:rPr>
      </w:pPr>
      <w:r>
        <w:rPr>
          <w:rFonts w:ascii="Arial" w:hAnsi="Arial" w:cs="Arial"/>
          <w:sz w:val="24"/>
          <w:szCs w:val="24"/>
          <w14:ligatures w14:val="none"/>
        </w:rPr>
        <w:t>The full letter to Mr Percy can be viewed on our website under PC Documents.</w:t>
      </w:r>
    </w:p>
    <w:p w:rsidR="00622C25" w:rsidRDefault="00622C25" w:rsidP="00622C25">
      <w:pPr>
        <w:widowControl w:val="0"/>
        <w:jc w:val="both"/>
        <w:rPr>
          <w:rFonts w:ascii="Arial" w:hAnsi="Arial" w:cs="Arial"/>
          <w:b/>
          <w:bCs/>
          <w:sz w:val="24"/>
          <w:szCs w:val="24"/>
          <w14:ligatures w14:val="none"/>
        </w:rPr>
      </w:pPr>
      <w:r>
        <w:rPr>
          <w:rFonts w:ascii="Arial" w:hAnsi="Arial" w:cs="Arial"/>
          <w:b/>
          <w:bCs/>
          <w:sz w:val="24"/>
          <w:szCs w:val="24"/>
          <w14:ligatures w14:val="none"/>
        </w:rPr>
        <w:t xml:space="preserve">Gas Leak at </w:t>
      </w:r>
      <w:proofErr w:type="spellStart"/>
      <w:r>
        <w:rPr>
          <w:rFonts w:ascii="Arial" w:hAnsi="Arial" w:cs="Arial"/>
          <w:b/>
          <w:bCs/>
          <w:sz w:val="24"/>
          <w:szCs w:val="24"/>
          <w14:ligatures w14:val="none"/>
        </w:rPr>
        <w:t>Grimston</w:t>
      </w:r>
      <w:proofErr w:type="spellEnd"/>
      <w:r>
        <w:rPr>
          <w:rFonts w:ascii="Arial" w:hAnsi="Arial" w:cs="Arial"/>
          <w:b/>
          <w:bCs/>
          <w:sz w:val="24"/>
          <w:szCs w:val="24"/>
          <w14:ligatures w14:val="none"/>
        </w:rPr>
        <w:t xml:space="preserve"> Rd/Castle Rising </w:t>
      </w:r>
    </w:p>
    <w:p w:rsidR="00622C25" w:rsidRDefault="00622C25" w:rsidP="00622C25">
      <w:pPr>
        <w:widowControl w:val="0"/>
        <w:jc w:val="both"/>
        <w:rPr>
          <w:rFonts w:ascii="Arial" w:hAnsi="Arial" w:cs="Arial"/>
          <w:sz w:val="24"/>
          <w:szCs w:val="24"/>
          <w14:ligatures w14:val="none"/>
        </w:rPr>
      </w:pPr>
      <w:r>
        <w:rPr>
          <w:rFonts w:ascii="Arial" w:hAnsi="Arial" w:cs="Arial"/>
          <w:sz w:val="24"/>
          <w:szCs w:val="24"/>
          <w14:ligatures w14:val="none"/>
        </w:rPr>
        <w:t>Following the temporary repairs carried out previously, a more thorough repair, involving       replacement of pipe work, is planned to start in the New Year. The most disruptive element will take place at the South Wootton A148/A1078 junction between 13</w:t>
      </w:r>
      <w:r>
        <w:rPr>
          <w:rFonts w:ascii="Arial" w:hAnsi="Arial" w:cs="Arial"/>
          <w:sz w:val="16"/>
          <w:szCs w:val="16"/>
          <w:vertAlign w:val="superscript"/>
          <w14:ligatures w14:val="none"/>
        </w:rPr>
        <w:t>th</w:t>
      </w:r>
      <w:r>
        <w:rPr>
          <w:rFonts w:ascii="Arial" w:hAnsi="Arial" w:cs="Arial"/>
          <w:sz w:val="24"/>
          <w:szCs w:val="24"/>
          <w14:ligatures w14:val="none"/>
        </w:rPr>
        <w:t xml:space="preserve"> and 26</w:t>
      </w:r>
      <w:r>
        <w:rPr>
          <w:rFonts w:ascii="Arial" w:hAnsi="Arial" w:cs="Arial"/>
          <w:sz w:val="16"/>
          <w:szCs w:val="16"/>
          <w:vertAlign w:val="superscript"/>
          <w14:ligatures w14:val="none"/>
        </w:rPr>
        <w:t>th</w:t>
      </w:r>
      <w:r>
        <w:rPr>
          <w:rFonts w:ascii="Arial" w:hAnsi="Arial" w:cs="Arial"/>
          <w:sz w:val="24"/>
          <w:szCs w:val="24"/>
          <w14:ligatures w14:val="none"/>
        </w:rPr>
        <w:t xml:space="preserve"> March 2017.    </w:t>
      </w:r>
    </w:p>
    <w:p w:rsidR="00622C25" w:rsidRDefault="00622C25" w:rsidP="00622C25">
      <w:pPr>
        <w:widowControl w:val="0"/>
        <w:jc w:val="both"/>
        <w:rPr>
          <w:rFonts w:ascii="Arial" w:hAnsi="Arial" w:cs="Arial"/>
          <w:b/>
          <w:bCs/>
          <w:sz w:val="24"/>
          <w:szCs w:val="24"/>
          <w14:ligatures w14:val="none"/>
        </w:rPr>
      </w:pPr>
      <w:r>
        <w:rPr>
          <w:rFonts w:ascii="Arial" w:hAnsi="Arial" w:cs="Arial"/>
          <w:b/>
          <w:bCs/>
          <w:sz w:val="24"/>
          <w:szCs w:val="24"/>
          <w14:ligatures w14:val="none"/>
        </w:rPr>
        <w:t>Private Pumping Stations</w:t>
      </w:r>
    </w:p>
    <w:p w:rsidR="00622C25" w:rsidRDefault="00622C25" w:rsidP="00622C25">
      <w:pPr>
        <w:widowControl w:val="0"/>
        <w:jc w:val="both"/>
        <w:rPr>
          <w:rFonts w:ascii="Arial" w:hAnsi="Arial" w:cs="Arial"/>
          <w:sz w:val="24"/>
          <w:szCs w:val="24"/>
          <w14:ligatures w14:val="none"/>
        </w:rPr>
      </w:pPr>
      <w:r>
        <w:rPr>
          <w:rFonts w:ascii="Arial" w:hAnsi="Arial" w:cs="Arial"/>
          <w:sz w:val="24"/>
          <w:szCs w:val="24"/>
          <w14:ligatures w14:val="none"/>
        </w:rPr>
        <w:t xml:space="preserve">Currently, homeowners have to spend hundreds of pounds every year for electricity running costs, maintenance and repairs to look after these private pumping stations. From October 2016, many of these private pumping stations will transfer over to Anglian Water and become their responsibility. If you think you currently have a private pumping station, you can report this easily to Anglian Water on a specialist website www.spotapumpingstation.co.uk </w:t>
      </w:r>
    </w:p>
    <w:p w:rsidR="00622C25" w:rsidRDefault="00622C25" w:rsidP="00622C25">
      <w:pPr>
        <w:widowControl w:val="0"/>
        <w:jc w:val="both"/>
        <w:rPr>
          <w:rFonts w:ascii="Arial" w:hAnsi="Arial" w:cs="Arial"/>
          <w:b/>
          <w:bCs/>
          <w:sz w:val="24"/>
          <w:szCs w:val="24"/>
          <w14:ligatures w14:val="none"/>
        </w:rPr>
      </w:pPr>
      <w:r>
        <w:rPr>
          <w:rFonts w:ascii="Arial" w:hAnsi="Arial" w:cs="Arial"/>
          <w:b/>
          <w:bCs/>
          <w:sz w:val="24"/>
          <w:szCs w:val="24"/>
          <w14:ligatures w14:val="none"/>
        </w:rPr>
        <w:t>National Power Cut phone line</w:t>
      </w:r>
    </w:p>
    <w:p w:rsidR="00622C25" w:rsidRDefault="00622C25" w:rsidP="00622C25">
      <w:pPr>
        <w:widowControl w:val="0"/>
        <w:jc w:val="both"/>
        <w:rPr>
          <w:rFonts w:ascii="Arial" w:hAnsi="Arial" w:cs="Arial"/>
          <w:sz w:val="24"/>
          <w:szCs w:val="24"/>
          <w14:ligatures w14:val="none"/>
        </w:rPr>
      </w:pPr>
      <w:r>
        <w:rPr>
          <w:rFonts w:ascii="Arial" w:hAnsi="Arial" w:cs="Arial"/>
          <w:sz w:val="24"/>
          <w:szCs w:val="24"/>
          <w14:ligatures w14:val="none"/>
        </w:rPr>
        <w:t>UK Power Networks have launched a new national power cut phone line</w:t>
      </w:r>
      <w:r>
        <w:rPr>
          <w:rFonts w:ascii="Arial" w:hAnsi="Arial" w:cs="Arial"/>
          <w:b/>
          <w:bCs/>
          <w:sz w:val="24"/>
          <w:szCs w:val="24"/>
          <w14:ligatures w14:val="none"/>
        </w:rPr>
        <w:t xml:space="preserve"> 105 </w:t>
      </w:r>
      <w:r>
        <w:rPr>
          <w:rFonts w:ascii="Arial" w:hAnsi="Arial" w:cs="Arial"/>
          <w:sz w:val="24"/>
          <w:szCs w:val="24"/>
          <w14:ligatures w14:val="none"/>
        </w:rPr>
        <w:t>to help people contact the company that looks after their electricity network. This number will enable people to report or get information about power cuts as well as report damage to electricity power lines and substations that could put people in danger. 105 is funded and delivered by the electricity network operators, and is a first for the UK’s energy industry.</w:t>
      </w:r>
      <w:r>
        <w:rPr>
          <w:rFonts w:ascii="Arial" w:hAnsi="Arial" w:cs="Arial"/>
          <w:b/>
          <w:bCs/>
          <w:sz w:val="24"/>
          <w:szCs w:val="24"/>
          <w14:ligatures w14:val="none"/>
        </w:rPr>
        <w:t xml:space="preserve"> </w:t>
      </w:r>
      <w:r>
        <w:rPr>
          <w:rFonts w:ascii="Arial" w:hAnsi="Arial" w:cs="Arial"/>
          <w:sz w:val="24"/>
          <w:szCs w:val="24"/>
          <w14:ligatures w14:val="none"/>
        </w:rPr>
        <w:t xml:space="preserve"> </w:t>
      </w:r>
    </w:p>
    <w:p w:rsidR="00622C25" w:rsidRDefault="00622C25" w:rsidP="00622C25">
      <w:pPr>
        <w:widowControl w:val="0"/>
        <w:jc w:val="both"/>
        <w:rPr>
          <w:rFonts w:ascii="Arial" w:hAnsi="Arial" w:cs="Arial"/>
          <w:b/>
          <w:bCs/>
          <w:sz w:val="24"/>
          <w:szCs w:val="24"/>
          <w14:ligatures w14:val="none"/>
        </w:rPr>
      </w:pPr>
      <w:r>
        <w:rPr>
          <w:rFonts w:ascii="Arial" w:hAnsi="Arial" w:cs="Arial"/>
          <w:b/>
          <w:bCs/>
          <w:sz w:val="24"/>
          <w:szCs w:val="24"/>
          <w14:ligatures w14:val="none"/>
        </w:rPr>
        <w:t>Wootton Park 200 Club</w:t>
      </w:r>
    </w:p>
    <w:p w:rsidR="00622C25" w:rsidRDefault="00622C25" w:rsidP="00622C25">
      <w:pPr>
        <w:widowControl w:val="0"/>
        <w:jc w:val="both"/>
        <w:rPr>
          <w:rFonts w:ascii="Arial" w:hAnsi="Arial" w:cs="Arial"/>
          <w:sz w:val="24"/>
          <w:szCs w:val="24"/>
          <w14:ligatures w14:val="none"/>
        </w:rPr>
      </w:pPr>
      <w:r>
        <w:rPr>
          <w:rFonts w:ascii="Arial" w:hAnsi="Arial" w:cs="Arial"/>
          <w:sz w:val="24"/>
          <w:szCs w:val="24"/>
          <w14:ligatures w14:val="none"/>
        </w:rPr>
        <w:t>As mentioned in the Contact article, the Wootton Park Committee have organised a 200 Club to raise funds for work to be carried out on the park. Members are asked to contribute £24 a year to be paid by cheque or standing order. A draw will take place at each Wootton Park meeting with the opportunity to win a proportion of the money raised. The prize money will be 45% of the membership fee taken in the month, with a proportion for 2</w:t>
      </w:r>
      <w:r>
        <w:rPr>
          <w:rFonts w:ascii="Arial" w:hAnsi="Arial" w:cs="Arial"/>
          <w:sz w:val="16"/>
          <w:szCs w:val="16"/>
          <w:vertAlign w:val="superscript"/>
          <w14:ligatures w14:val="none"/>
        </w:rPr>
        <w:t>nd</w:t>
      </w:r>
      <w:r>
        <w:rPr>
          <w:rFonts w:ascii="Arial" w:hAnsi="Arial" w:cs="Arial"/>
          <w:sz w:val="24"/>
          <w:szCs w:val="24"/>
          <w14:ligatures w14:val="none"/>
        </w:rPr>
        <w:t xml:space="preserve"> and 3</w:t>
      </w:r>
      <w:r>
        <w:rPr>
          <w:rFonts w:ascii="Arial" w:hAnsi="Arial" w:cs="Arial"/>
          <w:sz w:val="16"/>
          <w:szCs w:val="16"/>
          <w:vertAlign w:val="superscript"/>
          <w14:ligatures w14:val="none"/>
        </w:rPr>
        <w:t>rd</w:t>
      </w:r>
      <w:r>
        <w:rPr>
          <w:rFonts w:ascii="Arial" w:hAnsi="Arial" w:cs="Arial"/>
          <w:sz w:val="24"/>
          <w:szCs w:val="24"/>
          <w14:ligatures w14:val="none"/>
        </w:rPr>
        <w:t xml:space="preserve"> place and an allocation for the park to help fund equipment etc. Please see enclosed Application Form.</w:t>
      </w:r>
    </w:p>
    <w:p w:rsidR="00622C25" w:rsidRDefault="00622C25" w:rsidP="00622C25">
      <w:pPr>
        <w:widowControl w:val="0"/>
        <w:jc w:val="both"/>
        <w:rPr>
          <w:rFonts w:ascii="Arial" w:hAnsi="Arial" w:cs="Arial"/>
          <w:b/>
          <w:bCs/>
          <w:sz w:val="24"/>
          <w:szCs w:val="24"/>
          <w:u w:val="single"/>
          <w14:ligatures w14:val="none"/>
        </w:rPr>
      </w:pPr>
      <w:r>
        <w:rPr>
          <w:rFonts w:ascii="Arial" w:hAnsi="Arial" w:cs="Arial"/>
          <w:b/>
          <w:bCs/>
          <w:sz w:val="24"/>
          <w:szCs w:val="24"/>
          <w:u w:val="single"/>
          <w14:ligatures w14:val="none"/>
        </w:rPr>
        <w:t>Hall Lane Development Public Exhibition</w:t>
      </w:r>
    </w:p>
    <w:p w:rsidR="00622C25" w:rsidRDefault="00622C25" w:rsidP="00622C25">
      <w:pPr>
        <w:widowControl w:val="0"/>
        <w:jc w:val="both"/>
        <w:rPr>
          <w:rFonts w:ascii="Segoe Script" w:hAnsi="Segoe Script"/>
          <w:sz w:val="24"/>
          <w:szCs w:val="24"/>
          <w14:ligatures w14:val="none"/>
        </w:rPr>
      </w:pPr>
      <w:r>
        <w:rPr>
          <w:rFonts w:ascii="Arial" w:hAnsi="Arial" w:cs="Arial"/>
          <w:b/>
          <w:bCs/>
          <w:sz w:val="24"/>
          <w:szCs w:val="24"/>
          <w14:ligatures w14:val="none"/>
        </w:rPr>
        <w:t>Please note</w:t>
      </w:r>
      <w:proofErr w:type="gramStart"/>
      <w:r>
        <w:rPr>
          <w:rFonts w:ascii="Arial" w:hAnsi="Arial" w:cs="Arial"/>
          <w:b/>
          <w:bCs/>
          <w:sz w:val="24"/>
          <w:szCs w:val="24"/>
          <w14:ligatures w14:val="none"/>
        </w:rPr>
        <w:t>,</w:t>
      </w:r>
      <w:proofErr w:type="gramEnd"/>
      <w:r>
        <w:rPr>
          <w:rFonts w:ascii="Arial" w:hAnsi="Arial" w:cs="Arial"/>
          <w:b/>
          <w:bCs/>
          <w:sz w:val="24"/>
          <w:szCs w:val="24"/>
          <w14:ligatures w14:val="none"/>
        </w:rPr>
        <w:t xml:space="preserve"> the developers of the site will be holding a Pubic Exhibition to view their plans on Wednesday 30th November 2016, in South Wootton Village Hall, between 2pm and 6.30pm. </w:t>
      </w:r>
    </w:p>
    <w:p w:rsidR="00622C25" w:rsidRDefault="00622C25" w:rsidP="00622C25">
      <w:pPr>
        <w:spacing w:after="200" w:line="273" w:lineRule="auto"/>
        <w:jc w:val="center"/>
        <w:rPr>
          <w:rFonts w:ascii="Script MT Bold" w:hAnsi="Script MT Bold"/>
          <w:sz w:val="22"/>
          <w:szCs w:val="22"/>
          <w14:ligatures w14:val="none"/>
        </w:rPr>
      </w:pPr>
      <w:r>
        <w:rPr>
          <w:rFonts w:ascii="Arial" w:hAnsi="Arial" w:cs="Arial"/>
          <w:sz w:val="22"/>
          <w:szCs w:val="22"/>
          <w14:ligatures w14:val="none"/>
        </w:rPr>
        <w:t xml:space="preserve">Yours sincerely, </w:t>
      </w:r>
      <w:r>
        <w:rPr>
          <w:rFonts w:ascii="Script MT Bold" w:hAnsi="Script MT Bold"/>
          <w:sz w:val="22"/>
          <w:szCs w:val="22"/>
          <w14:ligatures w14:val="none"/>
        </w:rPr>
        <w:t>David Price</w:t>
      </w:r>
    </w:p>
    <w:p w:rsidR="00622C25" w:rsidRDefault="00622C25" w:rsidP="00622C25">
      <w:pPr>
        <w:widowControl w:val="0"/>
        <w:jc w:val="center"/>
        <w:rPr>
          <w:rFonts w:ascii="Arial" w:hAnsi="Arial" w:cs="Arial"/>
          <w:b/>
          <w:bCs/>
          <w:sz w:val="22"/>
          <w:szCs w:val="22"/>
          <w14:ligatures w14:val="none"/>
        </w:rPr>
      </w:pPr>
      <w:r>
        <w:rPr>
          <w:rFonts w:ascii="Arial" w:hAnsi="Arial" w:cs="Arial"/>
          <w:sz w:val="22"/>
          <w:szCs w:val="22"/>
          <w14:ligatures w14:val="none"/>
        </w:rPr>
        <w:t xml:space="preserve">Website:  </w:t>
      </w:r>
      <w:r>
        <w:rPr>
          <w:rFonts w:ascii="Arial" w:hAnsi="Arial" w:cs="Arial"/>
          <w:b/>
          <w:bCs/>
          <w:sz w:val="22"/>
          <w:szCs w:val="22"/>
          <w14:ligatures w14:val="none"/>
        </w:rPr>
        <w:t>Southwootton.norfolkparishes.gov.uk</w:t>
      </w:r>
    </w:p>
    <w:p w:rsidR="00622C25" w:rsidRDefault="00622C25" w:rsidP="00622C25">
      <w:pPr>
        <w:widowControl w:val="0"/>
        <w:rPr>
          <w14:ligatures w14:val="none"/>
        </w:rPr>
      </w:pPr>
      <w:r>
        <w:rPr>
          <w14:ligatures w14:val="none"/>
        </w:rPr>
        <w:t> </w:t>
      </w:r>
    </w:p>
    <w:p w:rsidR="007821DD" w:rsidRDefault="007821DD">
      <w:bookmarkStart w:id="0" w:name="_GoBack"/>
      <w:bookmarkEnd w:id="0"/>
    </w:p>
    <w:sectPr w:rsidR="00782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25"/>
    <w:rsid w:val="00622C25"/>
    <w:rsid w:val="00782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25"/>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C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25"/>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94952">
      <w:bodyDiv w:val="1"/>
      <w:marLeft w:val="0"/>
      <w:marRight w:val="0"/>
      <w:marTop w:val="0"/>
      <w:marBottom w:val="0"/>
      <w:divBdr>
        <w:top w:val="none" w:sz="0" w:space="0" w:color="auto"/>
        <w:left w:val="none" w:sz="0" w:space="0" w:color="auto"/>
        <w:bottom w:val="none" w:sz="0" w:space="0" w:color="auto"/>
        <w:right w:val="none" w:sz="0" w:space="0" w:color="auto"/>
      </w:divBdr>
    </w:div>
    <w:div w:id="141546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sult.west-norfolk.gov.uk/portal/sad_mod2016/saddpdmod_doc/mod_readonly?pointId=s14597616918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1</cp:revision>
  <dcterms:created xsi:type="dcterms:W3CDTF">2016-11-09T09:13:00Z</dcterms:created>
  <dcterms:modified xsi:type="dcterms:W3CDTF">2016-11-09T09:15:00Z</dcterms:modified>
</cp:coreProperties>
</file>