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6F" w:rsidRDefault="0048695E" w:rsidP="00806E6F">
      <w:pPr>
        <w:shd w:val="clear" w:color="auto" w:fill="FFFFFF"/>
        <w:spacing w:after="0" w:line="240" w:lineRule="auto"/>
        <w:outlineLvl w:val="1"/>
        <w:rPr>
          <w:rFonts w:ascii="Trebuchet MS" w:eastAsia="Times New Roman" w:hAnsi="Trebuchet MS" w:cs="Times New Roman"/>
          <w:color w:val="333333"/>
          <w:kern w:val="36"/>
          <w:sz w:val="42"/>
          <w:szCs w:val="42"/>
          <w:lang w:eastAsia="en-GB"/>
        </w:rPr>
      </w:pPr>
      <w:r>
        <w:rPr>
          <w:rFonts w:ascii="Trebuchet MS" w:eastAsia="Times New Roman" w:hAnsi="Trebuchet MS" w:cs="Times New Roman"/>
          <w:color w:val="333333"/>
          <w:kern w:val="36"/>
          <w:sz w:val="42"/>
          <w:szCs w:val="42"/>
          <w:lang w:eastAsia="en-GB"/>
        </w:rPr>
        <w:t xml:space="preserve">South </w:t>
      </w:r>
      <w:proofErr w:type="spellStart"/>
      <w:r>
        <w:rPr>
          <w:rFonts w:ascii="Trebuchet MS" w:eastAsia="Times New Roman" w:hAnsi="Trebuchet MS" w:cs="Times New Roman"/>
          <w:color w:val="333333"/>
          <w:kern w:val="36"/>
          <w:sz w:val="42"/>
          <w:szCs w:val="42"/>
          <w:lang w:eastAsia="en-GB"/>
        </w:rPr>
        <w:t>Wootton</w:t>
      </w:r>
      <w:proofErr w:type="spellEnd"/>
      <w:r>
        <w:rPr>
          <w:rFonts w:ascii="Trebuchet MS" w:eastAsia="Times New Roman" w:hAnsi="Trebuchet MS" w:cs="Times New Roman"/>
          <w:color w:val="333333"/>
          <w:kern w:val="36"/>
          <w:sz w:val="42"/>
          <w:szCs w:val="42"/>
          <w:lang w:eastAsia="en-GB"/>
        </w:rPr>
        <w:t xml:space="preserve"> Parish Council</w:t>
      </w:r>
      <w:bookmarkStart w:id="0" w:name="_GoBack"/>
      <w:bookmarkEnd w:id="0"/>
    </w:p>
    <w:p w:rsidR="00806E6F" w:rsidRDefault="00806E6F" w:rsidP="00806E6F">
      <w:pPr>
        <w:shd w:val="clear" w:color="auto" w:fill="FFFFFF"/>
        <w:spacing w:after="0" w:line="240" w:lineRule="auto"/>
        <w:outlineLvl w:val="1"/>
        <w:rPr>
          <w:rFonts w:ascii="Trebuchet MS" w:eastAsia="Times New Roman" w:hAnsi="Trebuchet MS" w:cs="Times New Roman"/>
          <w:color w:val="333333"/>
          <w:kern w:val="36"/>
          <w:sz w:val="42"/>
          <w:szCs w:val="42"/>
          <w:lang w:eastAsia="en-GB"/>
        </w:rPr>
      </w:pPr>
    </w:p>
    <w:p w:rsidR="00806E6F" w:rsidRDefault="00806E6F" w:rsidP="00806E6F">
      <w:pPr>
        <w:shd w:val="clear" w:color="auto" w:fill="FFFFFF"/>
        <w:spacing w:after="0" w:line="240" w:lineRule="auto"/>
        <w:outlineLvl w:val="1"/>
        <w:rPr>
          <w:rFonts w:ascii="Arial" w:eastAsia="Times New Roman" w:hAnsi="Arial" w:cs="Arial"/>
          <w:color w:val="333333"/>
          <w:kern w:val="36"/>
          <w:sz w:val="36"/>
          <w:szCs w:val="36"/>
          <w:lang w:eastAsia="en-GB"/>
        </w:rPr>
      </w:pPr>
      <w:r w:rsidRPr="00806E6F">
        <w:rPr>
          <w:rFonts w:ascii="Arial" w:eastAsia="Times New Roman" w:hAnsi="Arial" w:cs="Arial"/>
          <w:color w:val="333333"/>
          <w:kern w:val="36"/>
          <w:sz w:val="36"/>
          <w:szCs w:val="36"/>
          <w:lang w:eastAsia="en-GB"/>
        </w:rPr>
        <w:t>Freedom of Information Act 2000</w:t>
      </w:r>
    </w:p>
    <w:p w:rsidR="00806E6F" w:rsidRPr="00806E6F" w:rsidRDefault="00806E6F" w:rsidP="00806E6F">
      <w:pPr>
        <w:shd w:val="clear" w:color="auto" w:fill="FFFFFF"/>
        <w:spacing w:after="0" w:line="240" w:lineRule="auto"/>
        <w:outlineLvl w:val="1"/>
        <w:rPr>
          <w:rFonts w:ascii="Arial" w:eastAsia="Times New Roman" w:hAnsi="Arial" w:cs="Arial"/>
          <w:color w:val="333333"/>
          <w:kern w:val="36"/>
          <w:sz w:val="36"/>
          <w:szCs w:val="36"/>
          <w:lang w:eastAsia="en-GB"/>
        </w:rPr>
      </w:pPr>
    </w:p>
    <w:p w:rsidR="00806E6F" w:rsidRDefault="00806E6F" w:rsidP="00806E6F">
      <w:pPr>
        <w:shd w:val="clear" w:color="auto" w:fill="FFFFFF"/>
        <w:spacing w:after="0" w:line="240" w:lineRule="auto"/>
        <w:outlineLvl w:val="2"/>
        <w:rPr>
          <w:rFonts w:ascii="Arial" w:eastAsia="Times New Roman" w:hAnsi="Arial" w:cs="Arial"/>
          <w:color w:val="333333"/>
          <w:sz w:val="28"/>
          <w:szCs w:val="28"/>
          <w:lang w:eastAsia="en-GB"/>
        </w:rPr>
      </w:pPr>
      <w:r w:rsidRPr="00806E6F">
        <w:rPr>
          <w:rFonts w:ascii="Arial" w:eastAsia="Times New Roman" w:hAnsi="Arial" w:cs="Arial"/>
          <w:color w:val="333333"/>
          <w:sz w:val="28"/>
          <w:szCs w:val="28"/>
          <w:lang w:eastAsia="en-GB"/>
        </w:rPr>
        <w:t>Model Publication Scheme for Local Councils (Core Classes Only)</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8"/>
          <w:szCs w:val="28"/>
          <w:lang w:eastAsia="en-GB"/>
        </w:rPr>
      </w:pP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The Freedom of Information Act allows any member of the public to easily access information about the parish and how it operates. Full details of the scheme and a list of the information you may access together with any relevant charges are listed below. Information you requir</w:t>
      </w:r>
      <w:r>
        <w:rPr>
          <w:rFonts w:ascii="Arial" w:eastAsia="Times New Roman" w:hAnsi="Arial" w:cs="Arial"/>
          <w:color w:val="333333"/>
          <w:sz w:val="24"/>
          <w:szCs w:val="24"/>
          <w:lang w:eastAsia="en-GB"/>
        </w:rPr>
        <w:t>e which is not published on the</w:t>
      </w:r>
      <w:r w:rsidRPr="00806E6F">
        <w:rPr>
          <w:rFonts w:ascii="Arial" w:eastAsia="Times New Roman" w:hAnsi="Arial" w:cs="Arial"/>
          <w:color w:val="333333"/>
          <w:sz w:val="24"/>
          <w:szCs w:val="24"/>
          <w:lang w:eastAsia="en-GB"/>
        </w:rPr>
        <w:t xml:space="preserve"> website may be obtained from the Parish Clerk and a small charge will be made for this service. (See Contacts)</w:t>
      </w:r>
    </w:p>
    <w:p w:rsid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The Freedom of Information Act 2000 defines the public authorities that are covered by the Act and so are required to adopt and maintain a publication scheme. Paragraph 7, Part II of Schedule 1 of the Freedom of Information Act defines a local authority within the meaning of the Local Government Act 1972 as a public authority. This includes a parish, town and community council in England and Wales.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p>
    <w:p w:rsidR="00806E6F" w:rsidRPr="00806E6F" w:rsidRDefault="00806E6F" w:rsidP="00806E6F">
      <w:pPr>
        <w:shd w:val="clear" w:color="auto" w:fill="FFFFFF"/>
        <w:spacing w:after="0" w:line="240" w:lineRule="auto"/>
        <w:outlineLvl w:val="2"/>
        <w:rPr>
          <w:rFonts w:ascii="Arial" w:eastAsia="Times New Roman" w:hAnsi="Arial" w:cs="Arial"/>
          <w:color w:val="333333"/>
          <w:sz w:val="32"/>
          <w:szCs w:val="32"/>
          <w:lang w:eastAsia="en-GB"/>
        </w:rPr>
      </w:pPr>
      <w:r w:rsidRPr="00806E6F">
        <w:rPr>
          <w:rFonts w:ascii="Arial" w:eastAsia="Times New Roman" w:hAnsi="Arial" w:cs="Arial"/>
          <w:color w:val="333333"/>
          <w:sz w:val="32"/>
          <w:szCs w:val="32"/>
          <w:lang w:eastAsia="en-GB"/>
        </w:rPr>
        <w:t>The Classes of information</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Local councils vary in the functions that they perform. The model scheme recognises this. It therefore identifies six core classes of information which it is anticipated will cover the core functions that are carried out by all local councils. The core classes covering these functions contain a list of document types that all local councils adopting the scheme will be obliged to publish. However even within these core functions different local councils may have developed different levels of responsibility. In order to reflect this some of the core classes contain optional material. This provides the local council with the opportunity to expand the range of information made available under the core classes by selecting the appropriate optional material.</w:t>
      </w:r>
    </w:p>
    <w:p w:rsid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As well as the core classes there are a further seven optional classes.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p>
    <w:p w:rsidR="00806E6F" w:rsidRPr="00806E6F" w:rsidRDefault="00806E6F" w:rsidP="00806E6F">
      <w:pPr>
        <w:shd w:val="clear" w:color="auto" w:fill="FFFFFF"/>
        <w:spacing w:after="0" w:line="240" w:lineRule="auto"/>
        <w:outlineLvl w:val="2"/>
        <w:rPr>
          <w:rFonts w:ascii="Arial" w:eastAsia="Times New Roman" w:hAnsi="Arial" w:cs="Arial"/>
          <w:color w:val="333333"/>
          <w:sz w:val="32"/>
          <w:szCs w:val="32"/>
          <w:lang w:eastAsia="en-GB"/>
        </w:rPr>
      </w:pPr>
      <w:r w:rsidRPr="00806E6F">
        <w:rPr>
          <w:rFonts w:ascii="Arial" w:eastAsia="Times New Roman" w:hAnsi="Arial" w:cs="Arial"/>
          <w:color w:val="333333"/>
          <w:sz w:val="32"/>
          <w:szCs w:val="32"/>
          <w:lang w:eastAsia="en-GB"/>
        </w:rPr>
        <w:t>Model Publication Scheme for Local Councils (Core Classes Only)</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South </w:t>
      </w:r>
      <w:proofErr w:type="spellStart"/>
      <w:r>
        <w:rPr>
          <w:rFonts w:ascii="Arial" w:eastAsia="Times New Roman" w:hAnsi="Arial" w:cs="Arial"/>
          <w:color w:val="333333"/>
          <w:sz w:val="24"/>
          <w:szCs w:val="24"/>
          <w:lang w:eastAsia="en-GB"/>
        </w:rPr>
        <w:t>Wootton</w:t>
      </w:r>
      <w:proofErr w:type="spellEnd"/>
      <w:r w:rsidRPr="00806E6F">
        <w:rPr>
          <w:rFonts w:ascii="Arial" w:eastAsia="Times New Roman" w:hAnsi="Arial" w:cs="Arial"/>
          <w:color w:val="333333"/>
          <w:sz w:val="24"/>
          <w:szCs w:val="24"/>
          <w:lang w:eastAsia="en-GB"/>
        </w:rPr>
        <w:t xml:space="preserve"> Parish Council will publish information in accordance with the Model Publication Scheme. As new information is produced which falls within a class, it will be prepared for publication and made available.</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Excluded throughout the model scheme is general correspondence sent or received by councils and all information relating to private individuals by virtue of it being personal data under the Data Protection Act 1998.</w:t>
      </w:r>
    </w:p>
    <w:p w:rsid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lastRenderedPageBreak/>
        <w:t>In certain classes a limitation on the age of some documents has also been stipulated. For the avoidance of doubt this does not mean information beyond that date cannot be obtained, it simply indicates that it is not available as a matter of course within the model publication scheme.</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p>
    <w:p w:rsidR="00806E6F" w:rsidRPr="00806E6F" w:rsidRDefault="00806E6F" w:rsidP="00806E6F">
      <w:pPr>
        <w:shd w:val="clear" w:color="auto" w:fill="FFFFFF"/>
        <w:spacing w:after="0" w:line="240" w:lineRule="auto"/>
        <w:outlineLvl w:val="2"/>
        <w:rPr>
          <w:rFonts w:ascii="Arial" w:eastAsia="Times New Roman" w:hAnsi="Arial" w:cs="Arial"/>
          <w:color w:val="333333"/>
          <w:sz w:val="32"/>
          <w:szCs w:val="32"/>
          <w:lang w:eastAsia="en-GB"/>
        </w:rPr>
      </w:pPr>
      <w:r w:rsidRPr="00806E6F">
        <w:rPr>
          <w:rFonts w:ascii="Arial" w:eastAsia="Times New Roman" w:hAnsi="Arial" w:cs="Arial"/>
          <w:color w:val="333333"/>
          <w:sz w:val="32"/>
          <w:szCs w:val="32"/>
          <w:lang w:eastAsia="en-GB"/>
        </w:rPr>
        <w:t>Format in which information is provided</w:t>
      </w:r>
    </w:p>
    <w:p w:rsid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 xml:space="preserve">A hard copy is available on request from the clerk to the council, or the information will be made available for inspection as described in section 3 of the model scheme. Where available the parish council will publish the information on their website. However, even where this option is available, hard copies will be made available if requested. </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p>
    <w:p w:rsidR="00806E6F" w:rsidRPr="00806E6F" w:rsidRDefault="00806E6F" w:rsidP="00806E6F">
      <w:pPr>
        <w:shd w:val="clear" w:color="auto" w:fill="FFFFFF"/>
        <w:spacing w:after="0" w:line="240" w:lineRule="auto"/>
        <w:outlineLvl w:val="2"/>
        <w:rPr>
          <w:rFonts w:ascii="Arial" w:eastAsia="Times New Roman" w:hAnsi="Arial" w:cs="Arial"/>
          <w:color w:val="333333"/>
          <w:sz w:val="32"/>
          <w:szCs w:val="32"/>
          <w:lang w:eastAsia="en-GB"/>
        </w:rPr>
      </w:pPr>
      <w:r w:rsidRPr="00806E6F">
        <w:rPr>
          <w:rFonts w:ascii="Arial" w:eastAsia="Times New Roman" w:hAnsi="Arial" w:cs="Arial"/>
          <w:color w:val="333333"/>
          <w:sz w:val="32"/>
          <w:szCs w:val="32"/>
          <w:lang w:eastAsia="en-GB"/>
        </w:rPr>
        <w:t>Fees</w:t>
      </w:r>
    </w:p>
    <w:p w:rsid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Paper copies - Minimum charge £5.00 for up to 5 pages plus 20p per sheet over 5 pages</w:t>
      </w:r>
      <w:r w:rsidRPr="00806E6F">
        <w:rPr>
          <w:rFonts w:ascii="Arial" w:eastAsia="Times New Roman" w:hAnsi="Arial" w:cs="Arial"/>
          <w:color w:val="333333"/>
          <w:sz w:val="24"/>
          <w:szCs w:val="24"/>
          <w:lang w:eastAsia="en-GB"/>
        </w:rPr>
        <w:br/>
        <w:t xml:space="preserve">Website </w:t>
      </w:r>
      <w:r>
        <w:rPr>
          <w:rFonts w:ascii="Arial" w:eastAsia="Times New Roman" w:hAnsi="Arial" w:cs="Arial"/>
          <w:color w:val="333333"/>
          <w:sz w:val="24"/>
          <w:szCs w:val="24"/>
          <w:lang w:eastAsia="en-GB"/>
        </w:rPr>
        <w:t>–</w:t>
      </w:r>
      <w:r w:rsidRPr="00806E6F">
        <w:rPr>
          <w:rFonts w:ascii="Arial" w:eastAsia="Times New Roman" w:hAnsi="Arial" w:cs="Arial"/>
          <w:color w:val="333333"/>
          <w:sz w:val="24"/>
          <w:szCs w:val="24"/>
          <w:lang w:eastAsia="en-GB"/>
        </w:rPr>
        <w:t xml:space="preserve"> Free</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p>
    <w:p w:rsidR="00806E6F" w:rsidRDefault="00806E6F" w:rsidP="00806E6F">
      <w:pPr>
        <w:shd w:val="clear" w:color="auto" w:fill="FFFFFF"/>
        <w:spacing w:after="0" w:line="240" w:lineRule="auto"/>
        <w:outlineLvl w:val="2"/>
        <w:rPr>
          <w:rFonts w:ascii="Arial" w:eastAsia="Times New Roman" w:hAnsi="Arial" w:cs="Arial"/>
          <w:color w:val="333333"/>
          <w:sz w:val="32"/>
          <w:szCs w:val="32"/>
          <w:lang w:eastAsia="en-GB"/>
        </w:rPr>
      </w:pPr>
      <w:r w:rsidRPr="00806E6F">
        <w:rPr>
          <w:rFonts w:ascii="Arial" w:eastAsia="Times New Roman" w:hAnsi="Arial" w:cs="Arial"/>
          <w:color w:val="333333"/>
          <w:sz w:val="32"/>
          <w:szCs w:val="32"/>
          <w:lang w:eastAsia="en-GB"/>
        </w:rPr>
        <w:t>CORE CLASSES OF INFORMATION</w:t>
      </w:r>
    </w:p>
    <w:p w:rsidR="00806E6F" w:rsidRPr="00806E6F" w:rsidRDefault="00806E6F" w:rsidP="00806E6F">
      <w:pPr>
        <w:shd w:val="clear" w:color="auto" w:fill="FFFFFF"/>
        <w:spacing w:after="0" w:line="240" w:lineRule="auto"/>
        <w:outlineLvl w:val="2"/>
        <w:rPr>
          <w:rFonts w:ascii="Arial" w:eastAsia="Times New Roman" w:hAnsi="Arial" w:cs="Arial"/>
          <w:color w:val="333333"/>
          <w:sz w:val="32"/>
          <w:szCs w:val="32"/>
          <w:lang w:eastAsia="en-GB"/>
        </w:rPr>
      </w:pPr>
    </w:p>
    <w:p w:rsidR="00806E6F" w:rsidRPr="00806E6F" w:rsidRDefault="00806E6F" w:rsidP="00806E6F">
      <w:pPr>
        <w:shd w:val="clear" w:color="auto" w:fill="FFFFFF"/>
        <w:spacing w:after="0" w:line="240" w:lineRule="auto"/>
        <w:outlineLvl w:val="2"/>
        <w:rPr>
          <w:rFonts w:ascii="Arial" w:eastAsia="Times New Roman" w:hAnsi="Arial" w:cs="Arial"/>
          <w:color w:val="333333"/>
          <w:sz w:val="32"/>
          <w:szCs w:val="32"/>
          <w:lang w:eastAsia="en-GB"/>
        </w:rPr>
      </w:pPr>
      <w:r w:rsidRPr="00806E6F">
        <w:rPr>
          <w:rFonts w:ascii="Arial" w:eastAsia="Times New Roman" w:hAnsi="Arial" w:cs="Arial"/>
          <w:color w:val="333333"/>
          <w:sz w:val="32"/>
          <w:szCs w:val="32"/>
          <w:lang w:eastAsia="en-GB"/>
        </w:rPr>
        <w:t>1) COUNCIL INTERNAL PRACTICE AND PROCEDURE</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proofErr w:type="gramStart"/>
      <w:r w:rsidRPr="00806E6F">
        <w:rPr>
          <w:rFonts w:ascii="Arial" w:eastAsia="Times New Roman" w:hAnsi="Arial" w:cs="Arial"/>
          <w:color w:val="333333"/>
          <w:sz w:val="24"/>
          <w:szCs w:val="24"/>
          <w:lang w:eastAsia="en-GB"/>
        </w:rPr>
        <w:t>Minutes of council, committee and sub-committee meetings.</w:t>
      </w:r>
      <w:proofErr w:type="gramEnd"/>
      <w:r w:rsidRPr="00806E6F">
        <w:rPr>
          <w:rFonts w:ascii="Arial" w:eastAsia="Times New Roman" w:hAnsi="Arial" w:cs="Arial"/>
          <w:color w:val="333333"/>
          <w:sz w:val="24"/>
          <w:szCs w:val="24"/>
          <w:lang w:eastAsia="en-GB"/>
        </w:rPr>
        <w:br/>
        <w:t>Procedural Standing Orders</w:t>
      </w:r>
      <w:r w:rsidRPr="00806E6F">
        <w:rPr>
          <w:rFonts w:ascii="Arial" w:eastAsia="Times New Roman" w:hAnsi="Arial" w:cs="Arial"/>
          <w:color w:val="333333"/>
          <w:sz w:val="24"/>
          <w:szCs w:val="24"/>
          <w:lang w:eastAsia="en-GB"/>
        </w:rPr>
        <w:br/>
        <w:t>Councils Annual Report to Parish Meeting</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Optional documents: -</w:t>
      </w:r>
      <w:r w:rsidRPr="00806E6F">
        <w:rPr>
          <w:rFonts w:ascii="Arial" w:eastAsia="Times New Roman" w:hAnsi="Arial" w:cs="Arial"/>
          <w:color w:val="333333"/>
          <w:sz w:val="24"/>
          <w:szCs w:val="24"/>
          <w:lang w:eastAsia="en-GB"/>
        </w:rPr>
        <w:br/>
        <w:t>Agendas and supporting papers for council, committee and sub-committee meetings-limited in each case to the forthcoming/immediate meeting.</w:t>
      </w:r>
    </w:p>
    <w:p w:rsidR="00806E6F" w:rsidRPr="00806E6F" w:rsidRDefault="0048695E" w:rsidP="00806E6F">
      <w:pPr>
        <w:shd w:val="clear" w:color="auto" w:fill="FFFFFF"/>
        <w:spacing w:after="0" w:line="330" w:lineRule="atLeast"/>
        <w:rPr>
          <w:rFonts w:ascii="Arial" w:eastAsia="Times New Roman" w:hAnsi="Arial" w:cs="Arial"/>
          <w:color w:val="333333"/>
          <w:sz w:val="24"/>
          <w:szCs w:val="24"/>
          <w:lang w:eastAsia="en-GB"/>
        </w:rPr>
      </w:pPr>
      <w:hyperlink r:id="rId5" w:history="1">
        <w:r w:rsidR="00806E6F" w:rsidRPr="00806E6F">
          <w:rPr>
            <w:rFonts w:ascii="Arial" w:eastAsia="Times New Roman" w:hAnsi="Arial" w:cs="Arial"/>
            <w:b/>
            <w:bCs/>
            <w:color w:val="CE0015"/>
            <w:sz w:val="24"/>
            <w:szCs w:val="24"/>
            <w:lang w:eastAsia="en-GB"/>
          </w:rPr>
          <w:t>Child Protection Policy</w:t>
        </w:r>
      </w:hyperlink>
      <w:r w:rsidR="00806E6F" w:rsidRPr="00806E6F">
        <w:rPr>
          <w:rFonts w:ascii="Arial" w:eastAsia="Times New Roman" w:hAnsi="Arial" w:cs="Arial"/>
          <w:color w:val="333333"/>
          <w:sz w:val="24"/>
          <w:szCs w:val="24"/>
          <w:lang w:eastAsia="en-GB"/>
        </w:rPr>
        <w:br/>
        <w:t>Terms of Reference for Committees</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2) CODE OF CONDUCT</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Members Declaration of Acceptance of Office</w:t>
      </w:r>
      <w:r w:rsidRPr="00806E6F">
        <w:rPr>
          <w:rFonts w:ascii="Arial" w:eastAsia="Times New Roman" w:hAnsi="Arial" w:cs="Arial"/>
          <w:color w:val="333333"/>
          <w:sz w:val="24"/>
          <w:szCs w:val="24"/>
          <w:lang w:eastAsia="en-GB"/>
        </w:rPr>
        <w:br/>
        <w:t>Members Register of Interests</w:t>
      </w:r>
      <w:r w:rsidRPr="00806E6F">
        <w:rPr>
          <w:rFonts w:ascii="Arial" w:eastAsia="Times New Roman" w:hAnsi="Arial" w:cs="Arial"/>
          <w:color w:val="333333"/>
          <w:sz w:val="24"/>
          <w:szCs w:val="24"/>
          <w:lang w:eastAsia="en-GB"/>
        </w:rPr>
        <w:br/>
        <w:t>Register of Members Interests Book</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3) PERIODIC ELECTORAL REVIEW</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This is information concerning changes to the electoral arrangements for parish, town and community councils. It includes recommendations for the creation of new wards, the amendment of existing wards, proposals for the names of new wards and alterations to the number of councillors to be elected to the council.</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Information relating to the last Periodic Electoral Review of the council area</w:t>
      </w:r>
      <w:r w:rsidRPr="00806E6F">
        <w:rPr>
          <w:rFonts w:ascii="Arial" w:eastAsia="Times New Roman" w:hAnsi="Arial" w:cs="Arial"/>
          <w:color w:val="333333"/>
          <w:sz w:val="24"/>
          <w:szCs w:val="24"/>
          <w:lang w:eastAsia="en-GB"/>
        </w:rPr>
        <w:br/>
        <w:t>Information relating to the latest boundary review of the council area</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4) EMPLOYMENT PRACTICE AND PROCEDURE</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Terms &amp; conditions of employment</w:t>
      </w:r>
      <w:r w:rsidRPr="00806E6F">
        <w:rPr>
          <w:rFonts w:ascii="Arial" w:eastAsia="Times New Roman" w:hAnsi="Arial" w:cs="Arial"/>
          <w:color w:val="333333"/>
          <w:sz w:val="24"/>
          <w:szCs w:val="24"/>
          <w:lang w:eastAsia="en-GB"/>
        </w:rPr>
        <w:br/>
        <w:t>Job descriptions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lastRenderedPageBreak/>
        <w:t>Optional documents: -</w:t>
      </w:r>
      <w:r w:rsidRPr="00806E6F">
        <w:rPr>
          <w:rFonts w:ascii="Arial" w:eastAsia="Times New Roman" w:hAnsi="Arial" w:cs="Arial"/>
          <w:color w:val="333333"/>
          <w:sz w:val="24"/>
          <w:szCs w:val="24"/>
          <w:lang w:eastAsia="en-GB"/>
        </w:rPr>
        <w:br/>
        <w:t>Equal Opportunities Policy</w:t>
      </w:r>
      <w:r w:rsidRPr="00806E6F">
        <w:rPr>
          <w:rFonts w:ascii="Arial" w:eastAsia="Times New Roman" w:hAnsi="Arial" w:cs="Arial"/>
          <w:color w:val="333333"/>
          <w:sz w:val="24"/>
          <w:szCs w:val="24"/>
          <w:lang w:eastAsia="en-GB"/>
        </w:rPr>
        <w:br/>
        <w:t>Health &amp; Safety Policy</w:t>
      </w:r>
      <w:r w:rsidRPr="00806E6F">
        <w:rPr>
          <w:rFonts w:ascii="Arial" w:eastAsia="Times New Roman" w:hAnsi="Arial" w:cs="Arial"/>
          <w:color w:val="333333"/>
          <w:sz w:val="24"/>
          <w:szCs w:val="24"/>
          <w:lang w:eastAsia="en-GB"/>
        </w:rPr>
        <w:br/>
        <w:t>Staffing Structure</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Exclusions - 'personal records' i.e. appraisals, employee specific salary details, disciplinary records, sickness records and the like by virtue of being personal data under the Data Protection Act 1998</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5) PLANNING DOCUMENTS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Responses to planning applications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Optional documents: -</w:t>
      </w:r>
      <w:r w:rsidRPr="00806E6F">
        <w:rPr>
          <w:rFonts w:ascii="Arial" w:eastAsia="Times New Roman" w:hAnsi="Arial" w:cs="Arial"/>
          <w:color w:val="333333"/>
          <w:sz w:val="24"/>
          <w:szCs w:val="24"/>
          <w:lang w:eastAsia="en-GB"/>
        </w:rPr>
        <w:br/>
        <w:t>Parish Plan</w:t>
      </w:r>
      <w:r w:rsidRPr="00806E6F">
        <w:rPr>
          <w:rFonts w:ascii="Arial" w:eastAsia="Times New Roman" w:hAnsi="Arial" w:cs="Arial"/>
          <w:color w:val="333333"/>
          <w:sz w:val="24"/>
          <w:szCs w:val="24"/>
          <w:lang w:eastAsia="en-GB"/>
        </w:rPr>
        <w:br/>
        <w:t>Exclusions - Copies of planning consultations, the Development Plan, Structure Plan, Local Plan and Rights of Way/Footpath maps all of which are available from the local planning and/or highway authority respectively</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6) AUDIT AND ACCOUNTS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Annual return form - limited to the last financial year</w:t>
      </w:r>
      <w:r w:rsidRPr="00806E6F">
        <w:rPr>
          <w:rFonts w:ascii="Arial" w:eastAsia="Times New Roman" w:hAnsi="Arial" w:cs="Arial"/>
          <w:color w:val="333333"/>
          <w:sz w:val="24"/>
          <w:szCs w:val="24"/>
          <w:lang w:eastAsia="en-GB"/>
        </w:rPr>
        <w:br/>
        <w:t>Annual Statutory report by auditor (internal and external)</w:t>
      </w:r>
      <w:r w:rsidRPr="00806E6F">
        <w:rPr>
          <w:rFonts w:ascii="Arial" w:eastAsia="Times New Roman" w:hAnsi="Arial" w:cs="Arial"/>
          <w:color w:val="333333"/>
          <w:sz w:val="24"/>
          <w:szCs w:val="24"/>
          <w:lang w:eastAsia="en-GB"/>
        </w:rPr>
        <w:br/>
        <w:t>Receipt/Payment books, Receipt books of all kinds, Bank Statements from all accounts</w:t>
      </w:r>
      <w:r w:rsidRPr="00806E6F">
        <w:rPr>
          <w:rFonts w:ascii="Arial" w:eastAsia="Times New Roman" w:hAnsi="Arial" w:cs="Arial"/>
          <w:color w:val="333333"/>
          <w:sz w:val="24"/>
          <w:szCs w:val="24"/>
          <w:lang w:eastAsia="en-GB"/>
        </w:rPr>
        <w:br/>
        <w:t>Precept request - limited to the last financial year</w:t>
      </w:r>
      <w:r w:rsidRPr="00806E6F">
        <w:rPr>
          <w:rFonts w:ascii="Arial" w:eastAsia="Times New Roman" w:hAnsi="Arial" w:cs="Arial"/>
          <w:color w:val="333333"/>
          <w:sz w:val="24"/>
          <w:szCs w:val="24"/>
          <w:lang w:eastAsia="en-GB"/>
        </w:rPr>
        <w:br/>
        <w:t>VAT records</w:t>
      </w:r>
      <w:r w:rsidRPr="00806E6F">
        <w:rPr>
          <w:rFonts w:ascii="Arial" w:eastAsia="Times New Roman" w:hAnsi="Arial" w:cs="Arial"/>
          <w:color w:val="333333"/>
          <w:sz w:val="24"/>
          <w:szCs w:val="24"/>
          <w:lang w:eastAsia="en-GB"/>
        </w:rPr>
        <w:br/>
        <w:t>Financial Standing Orders and Regulations</w:t>
      </w:r>
      <w:r w:rsidRPr="00806E6F">
        <w:rPr>
          <w:rFonts w:ascii="Arial" w:eastAsia="Times New Roman" w:hAnsi="Arial" w:cs="Arial"/>
          <w:color w:val="333333"/>
          <w:sz w:val="24"/>
          <w:szCs w:val="24"/>
          <w:lang w:eastAsia="en-GB"/>
        </w:rPr>
        <w:br/>
        <w:t>Assets register - this will include details of commons/village greens owned by the council including management schemes for commons as well as village halls, community centres and recreation grounds.</w:t>
      </w:r>
      <w:r w:rsidRPr="00806E6F">
        <w:rPr>
          <w:rFonts w:ascii="Arial" w:eastAsia="Times New Roman" w:hAnsi="Arial" w:cs="Arial"/>
          <w:color w:val="333333"/>
          <w:sz w:val="24"/>
          <w:szCs w:val="24"/>
          <w:lang w:eastAsia="en-GB"/>
        </w:rPr>
        <w:br/>
        <w:t>Risk Assessments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Optional docu</w:t>
      </w:r>
      <w:r w:rsidR="00147905">
        <w:rPr>
          <w:rFonts w:ascii="Arial" w:eastAsia="Times New Roman" w:hAnsi="Arial" w:cs="Arial"/>
          <w:color w:val="333333"/>
          <w:sz w:val="24"/>
          <w:szCs w:val="24"/>
          <w:lang w:eastAsia="en-GB"/>
        </w:rPr>
        <w:t>ments: -</w:t>
      </w:r>
      <w:r w:rsidRPr="00806E6F">
        <w:rPr>
          <w:rFonts w:ascii="Arial" w:eastAsia="Times New Roman" w:hAnsi="Arial" w:cs="Arial"/>
          <w:color w:val="333333"/>
          <w:sz w:val="24"/>
          <w:szCs w:val="24"/>
          <w:lang w:eastAsia="en-GB"/>
        </w:rPr>
        <w:br/>
        <w:t>Fees and charges applied by the council</w:t>
      </w:r>
      <w:r w:rsidRPr="00806E6F">
        <w:rPr>
          <w:rFonts w:ascii="Arial" w:eastAsia="Times New Roman" w:hAnsi="Arial" w:cs="Arial"/>
          <w:color w:val="333333"/>
          <w:sz w:val="24"/>
          <w:szCs w:val="24"/>
          <w:lang w:eastAsia="en-GB"/>
        </w:rPr>
        <w:br/>
        <w:t>Safety inspection records for example for playgrounds</w:t>
      </w:r>
      <w:r w:rsidRPr="00806E6F">
        <w:rPr>
          <w:rFonts w:ascii="Arial" w:eastAsia="Times New Roman" w:hAnsi="Arial" w:cs="Arial"/>
          <w:color w:val="333333"/>
          <w:sz w:val="24"/>
          <w:szCs w:val="24"/>
          <w:lang w:eastAsia="en-GB"/>
        </w:rPr>
        <w:br/>
        <w:t xml:space="preserve">Register/file of </w:t>
      </w:r>
      <w:proofErr w:type="gramStart"/>
      <w:r w:rsidRPr="00806E6F">
        <w:rPr>
          <w:rFonts w:ascii="Arial" w:eastAsia="Times New Roman" w:hAnsi="Arial" w:cs="Arial"/>
          <w:color w:val="333333"/>
          <w:sz w:val="24"/>
          <w:szCs w:val="24"/>
          <w:lang w:eastAsia="en-GB"/>
        </w:rPr>
        <w:t>members</w:t>
      </w:r>
      <w:proofErr w:type="gramEnd"/>
      <w:r w:rsidRPr="00806E6F">
        <w:rPr>
          <w:rFonts w:ascii="Arial" w:eastAsia="Times New Roman" w:hAnsi="Arial" w:cs="Arial"/>
          <w:color w:val="333333"/>
          <w:sz w:val="24"/>
          <w:szCs w:val="24"/>
          <w:lang w:eastAsia="en-GB"/>
        </w:rPr>
        <w:t xml:space="preserve"> allowances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Exclusions - all commercially sensitive information e.g. quotations and tenders, loan documentation and insurance policies. With regard to quotations and tenders, this information is treated as confidential to ensure that the whole tender process is fair i.e. if tender information is released to a third party prior to the end of the tender period those who initially submitted tenders could be undercut and/or unfairly disadvantaged.</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OPTIONAL CLASSES OF INFORMATION</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 xml:space="preserve">The following information is not included in the scheme but will be made available where it exists and upon request. </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7) DEVELOPMENT AND IMPLEMENTATION OF POLICY</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Policy Statements issued by council</w:t>
      </w:r>
      <w:r w:rsidRPr="00806E6F">
        <w:rPr>
          <w:rFonts w:ascii="Arial" w:eastAsia="Times New Roman" w:hAnsi="Arial" w:cs="Arial"/>
          <w:color w:val="333333"/>
          <w:sz w:val="24"/>
          <w:szCs w:val="24"/>
          <w:lang w:eastAsia="en-GB"/>
        </w:rPr>
        <w:br/>
        <w:t>Responses made by council to consultation papers</w:t>
      </w:r>
      <w:r w:rsidRPr="00806E6F">
        <w:rPr>
          <w:rFonts w:ascii="Arial" w:eastAsia="Times New Roman" w:hAnsi="Arial" w:cs="Arial"/>
          <w:color w:val="333333"/>
          <w:sz w:val="24"/>
          <w:szCs w:val="24"/>
          <w:lang w:eastAsia="en-GB"/>
        </w:rPr>
        <w:br/>
      </w:r>
      <w:r w:rsidRPr="00806E6F">
        <w:rPr>
          <w:rFonts w:ascii="Arial" w:eastAsia="Times New Roman" w:hAnsi="Arial" w:cs="Arial"/>
          <w:color w:val="333333"/>
          <w:sz w:val="24"/>
          <w:szCs w:val="24"/>
          <w:lang w:eastAsia="en-GB"/>
        </w:rPr>
        <w:lastRenderedPageBreak/>
        <w:t>Analysis of responses received to public consultations b</w:t>
      </w:r>
      <w:r w:rsidR="00147905">
        <w:rPr>
          <w:rFonts w:ascii="Arial" w:eastAsia="Times New Roman" w:hAnsi="Arial" w:cs="Arial"/>
          <w:color w:val="333333"/>
          <w:sz w:val="24"/>
          <w:szCs w:val="24"/>
          <w:lang w:eastAsia="en-GB"/>
        </w:rPr>
        <w:t xml:space="preserve">y the council </w:t>
      </w:r>
      <w:r w:rsidR="00147905">
        <w:rPr>
          <w:rFonts w:ascii="Arial" w:eastAsia="Times New Roman" w:hAnsi="Arial" w:cs="Arial"/>
          <w:color w:val="333333"/>
          <w:sz w:val="24"/>
          <w:szCs w:val="24"/>
          <w:lang w:eastAsia="en-GB"/>
        </w:rPr>
        <w:br/>
        <w:t>Village Design Statement</w:t>
      </w:r>
      <w:r w:rsidRPr="00806E6F">
        <w:rPr>
          <w:rFonts w:ascii="Arial" w:eastAsia="Times New Roman" w:hAnsi="Arial" w:cs="Arial"/>
          <w:color w:val="333333"/>
          <w:sz w:val="24"/>
          <w:szCs w:val="24"/>
          <w:lang w:eastAsia="en-GB"/>
        </w:rPr>
        <w:br/>
        <w:t xml:space="preserve">Complaints handling procedure </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8) BYELAWS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Made for any of the following purposes: -</w:t>
      </w:r>
      <w:r w:rsidRPr="00806E6F">
        <w:rPr>
          <w:rFonts w:ascii="Arial" w:eastAsia="Times New Roman" w:hAnsi="Arial" w:cs="Arial"/>
          <w:color w:val="333333"/>
          <w:sz w:val="24"/>
          <w:szCs w:val="24"/>
          <w:lang w:eastAsia="en-GB"/>
        </w:rPr>
        <w:br/>
        <w:t>The regulation of a pleasure ground or public space</w:t>
      </w:r>
      <w:r w:rsidRPr="00806E6F">
        <w:rPr>
          <w:rFonts w:ascii="Arial" w:eastAsia="Times New Roman" w:hAnsi="Arial" w:cs="Arial"/>
          <w:color w:val="333333"/>
          <w:sz w:val="24"/>
          <w:szCs w:val="24"/>
          <w:lang w:eastAsia="en-GB"/>
        </w:rPr>
        <w:br/>
      </w:r>
      <w:proofErr w:type="gramStart"/>
      <w:r w:rsidRPr="00806E6F">
        <w:rPr>
          <w:rFonts w:ascii="Arial" w:eastAsia="Times New Roman" w:hAnsi="Arial" w:cs="Arial"/>
          <w:color w:val="333333"/>
          <w:sz w:val="24"/>
          <w:szCs w:val="24"/>
          <w:lang w:eastAsia="en-GB"/>
        </w:rPr>
        <w:t>The</w:t>
      </w:r>
      <w:proofErr w:type="gramEnd"/>
      <w:r w:rsidRPr="00806E6F">
        <w:rPr>
          <w:rFonts w:ascii="Arial" w:eastAsia="Times New Roman" w:hAnsi="Arial" w:cs="Arial"/>
          <w:color w:val="333333"/>
          <w:sz w:val="24"/>
          <w:szCs w:val="24"/>
          <w:lang w:eastAsia="en-GB"/>
        </w:rPr>
        <w:t xml:space="preserve"> regulation of an open space</w:t>
      </w:r>
      <w:r w:rsidR="00446922">
        <w:rPr>
          <w:rFonts w:ascii="Arial" w:eastAsia="Times New Roman" w:hAnsi="Arial" w:cs="Arial"/>
          <w:color w:val="333333"/>
          <w:sz w:val="24"/>
          <w:szCs w:val="24"/>
          <w:lang w:eastAsia="en-GB"/>
        </w:rPr>
        <w:t xml:space="preserve"> or burial ground</w:t>
      </w:r>
      <w:r w:rsidRPr="00806E6F">
        <w:rPr>
          <w:rFonts w:ascii="Arial" w:eastAsia="Times New Roman" w:hAnsi="Arial" w:cs="Arial"/>
          <w:color w:val="333333"/>
          <w:sz w:val="24"/>
          <w:szCs w:val="24"/>
          <w:lang w:eastAsia="en-GB"/>
        </w:rPr>
        <w:br/>
        <w:t>To control dogs and dog fouling</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9) COUNCIL CIRCULARS/NEWSLETTERS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Town, parish, community guide</w:t>
      </w:r>
      <w:r w:rsidRPr="00806E6F">
        <w:rPr>
          <w:rFonts w:ascii="Arial" w:eastAsia="Times New Roman" w:hAnsi="Arial" w:cs="Arial"/>
          <w:color w:val="333333"/>
          <w:sz w:val="24"/>
          <w:szCs w:val="24"/>
          <w:lang w:eastAsia="en-GB"/>
        </w:rPr>
        <w:br/>
        <w:t>History of town, parish or community (or similar commissioned publication</w:t>
      </w:r>
      <w:proofErr w:type="gramStart"/>
      <w:r w:rsidRPr="00806E6F">
        <w:rPr>
          <w:rFonts w:ascii="Arial" w:eastAsia="Times New Roman" w:hAnsi="Arial" w:cs="Arial"/>
          <w:color w:val="333333"/>
          <w:sz w:val="24"/>
          <w:szCs w:val="24"/>
          <w:lang w:eastAsia="en-GB"/>
        </w:rPr>
        <w:t>)</w:t>
      </w:r>
      <w:proofErr w:type="gramEnd"/>
      <w:r w:rsidRPr="00806E6F">
        <w:rPr>
          <w:rFonts w:ascii="Arial" w:eastAsia="Times New Roman" w:hAnsi="Arial" w:cs="Arial"/>
          <w:color w:val="333333"/>
          <w:sz w:val="24"/>
          <w:szCs w:val="24"/>
          <w:lang w:eastAsia="en-GB"/>
        </w:rPr>
        <w:br/>
        <w:t>Parish Plan</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10) ARTS, ENTERTAINMENT &amp; TOURIST INFORMATION - This relates only to information produced by the council.</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11) ALLOTMENTS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Plans</w:t>
      </w:r>
      <w:r w:rsidRPr="00806E6F">
        <w:rPr>
          <w:rFonts w:ascii="Arial" w:eastAsia="Times New Roman" w:hAnsi="Arial" w:cs="Arial"/>
          <w:color w:val="333333"/>
          <w:sz w:val="24"/>
          <w:szCs w:val="24"/>
          <w:lang w:eastAsia="en-GB"/>
        </w:rPr>
        <w:br/>
        <w:t>Standard tenancy Agreements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Exclusions - individual tenancy agreements and rent payment records under both privacy and data protection laws</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12) BURIAL GROUNDS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Plans</w:t>
      </w:r>
      <w:r w:rsidRPr="00806E6F">
        <w:rPr>
          <w:rFonts w:ascii="Arial" w:eastAsia="Times New Roman" w:hAnsi="Arial" w:cs="Arial"/>
          <w:color w:val="333333"/>
          <w:sz w:val="24"/>
          <w:szCs w:val="24"/>
          <w:lang w:eastAsia="en-GB"/>
        </w:rPr>
        <w:br/>
        <w:t>General policies</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 xml:space="preserve">Exclusions - all documentation relating to individual applications and registrations under both privacy and data protection laws </w:t>
      </w:r>
    </w:p>
    <w:p w:rsidR="00806E6F" w:rsidRPr="00806E6F" w:rsidRDefault="00806E6F" w:rsidP="00806E6F">
      <w:pPr>
        <w:shd w:val="clear" w:color="auto" w:fill="FFFFFF"/>
        <w:spacing w:after="0" w:line="240" w:lineRule="auto"/>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13) BEST VALUE</w:t>
      </w:r>
    </w:p>
    <w:p w:rsidR="00806E6F" w:rsidRPr="00806E6F" w:rsidRDefault="00806E6F" w:rsidP="00806E6F">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This is information which encompasses the duty owed by a council to the local people, to provide good quality services at an acceptable cost, to continually improve the delivery of public services and to marshal such services across its entire area.</w:t>
      </w:r>
    </w:p>
    <w:p w:rsidR="00806E6F" w:rsidRPr="00806E6F" w:rsidRDefault="00806E6F" w:rsidP="00806E6F">
      <w:pPr>
        <w:shd w:val="clear" w:color="auto" w:fill="FFFFFF"/>
        <w:spacing w:after="0" w:line="240" w:lineRule="auto"/>
        <w:jc w:val="center"/>
        <w:rPr>
          <w:rFonts w:ascii="Arial" w:eastAsia="Times New Roman" w:hAnsi="Arial" w:cs="Arial"/>
          <w:color w:val="333333"/>
          <w:sz w:val="24"/>
          <w:szCs w:val="24"/>
          <w:lang w:eastAsia="en-GB"/>
        </w:rPr>
      </w:pPr>
    </w:p>
    <w:p w:rsidR="00806E6F" w:rsidRPr="00806E6F" w:rsidRDefault="00806E6F" w:rsidP="00806E6F">
      <w:pPr>
        <w:shd w:val="clear" w:color="auto" w:fill="FFFFFF"/>
        <w:spacing w:after="0" w:line="240" w:lineRule="auto"/>
        <w:jc w:val="center"/>
        <w:outlineLvl w:val="2"/>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t>FREEDOM OF INFORMATION ACT 2000 - PUBLICATION SCHEMES</w:t>
      </w:r>
    </w:p>
    <w:p w:rsidR="00806E6F" w:rsidRPr="00806E6F" w:rsidRDefault="00806E6F" w:rsidP="00806E6F">
      <w:pPr>
        <w:shd w:val="clear" w:color="auto" w:fill="FFFFFF"/>
        <w:spacing w:after="0" w:line="240" w:lineRule="auto"/>
        <w:jc w:val="center"/>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br/>
      </w:r>
      <w:r w:rsidRPr="00806E6F">
        <w:rPr>
          <w:rFonts w:ascii="Arial" w:eastAsia="Times New Roman" w:hAnsi="Arial" w:cs="Arial"/>
          <w:b/>
          <w:bCs/>
          <w:color w:val="333333"/>
          <w:sz w:val="24"/>
          <w:szCs w:val="24"/>
          <w:lang w:eastAsia="en-GB"/>
        </w:rPr>
        <w:t>Declaration Form</w:t>
      </w:r>
    </w:p>
    <w:p w:rsidR="00806E6F" w:rsidRDefault="00806E6F" w:rsidP="00446922">
      <w:pPr>
        <w:shd w:val="clear" w:color="auto" w:fill="FFFFFF"/>
        <w:spacing w:after="0" w:line="330" w:lineRule="atLeast"/>
        <w:rPr>
          <w:rFonts w:ascii="Arial" w:eastAsia="Times New Roman" w:hAnsi="Arial" w:cs="Arial"/>
          <w:color w:val="333333"/>
          <w:sz w:val="24"/>
          <w:szCs w:val="24"/>
          <w:lang w:eastAsia="en-GB"/>
        </w:rPr>
      </w:pPr>
      <w:r w:rsidRPr="00806E6F">
        <w:rPr>
          <w:rFonts w:ascii="Arial" w:eastAsia="Times New Roman" w:hAnsi="Arial" w:cs="Arial"/>
          <w:color w:val="333333"/>
          <w:sz w:val="24"/>
          <w:szCs w:val="24"/>
          <w:lang w:eastAsia="en-GB"/>
        </w:rPr>
        <w:br/>
      </w:r>
      <w:r w:rsidRPr="00806E6F">
        <w:rPr>
          <w:rFonts w:ascii="Arial" w:eastAsia="Times New Roman" w:hAnsi="Arial" w:cs="Arial"/>
          <w:color w:val="333333"/>
          <w:sz w:val="24"/>
          <w:szCs w:val="24"/>
          <w:lang w:eastAsia="en-GB"/>
        </w:rPr>
        <w:br/>
        <w:t xml:space="preserve">Name of Public </w:t>
      </w:r>
      <w:proofErr w:type="spellStart"/>
      <w:r w:rsidRPr="00806E6F">
        <w:rPr>
          <w:rFonts w:ascii="Arial" w:eastAsia="Times New Roman" w:hAnsi="Arial" w:cs="Arial"/>
          <w:color w:val="333333"/>
          <w:sz w:val="24"/>
          <w:szCs w:val="24"/>
          <w:lang w:eastAsia="en-GB"/>
        </w:rPr>
        <w:t>Authority____</w:t>
      </w:r>
      <w:r w:rsidR="00446922">
        <w:rPr>
          <w:rFonts w:ascii="Arial" w:eastAsia="Times New Roman" w:hAnsi="Arial" w:cs="Arial"/>
          <w:color w:val="333333"/>
          <w:sz w:val="24"/>
          <w:szCs w:val="24"/>
          <w:lang w:eastAsia="en-GB"/>
        </w:rPr>
        <w:t>South</w:t>
      </w:r>
      <w:proofErr w:type="spellEnd"/>
      <w:r w:rsidR="00446922">
        <w:rPr>
          <w:rFonts w:ascii="Arial" w:eastAsia="Times New Roman" w:hAnsi="Arial" w:cs="Arial"/>
          <w:color w:val="333333"/>
          <w:sz w:val="24"/>
          <w:szCs w:val="24"/>
          <w:lang w:eastAsia="en-GB"/>
        </w:rPr>
        <w:t xml:space="preserve"> </w:t>
      </w:r>
      <w:proofErr w:type="spellStart"/>
      <w:r w:rsidR="00446922">
        <w:rPr>
          <w:rFonts w:ascii="Arial" w:eastAsia="Times New Roman" w:hAnsi="Arial" w:cs="Arial"/>
          <w:color w:val="333333"/>
          <w:sz w:val="24"/>
          <w:szCs w:val="24"/>
          <w:lang w:eastAsia="en-GB"/>
        </w:rPr>
        <w:t>Wootton</w:t>
      </w:r>
      <w:proofErr w:type="spellEnd"/>
      <w:r w:rsidR="00446922">
        <w:rPr>
          <w:rFonts w:ascii="Arial" w:eastAsia="Times New Roman" w:hAnsi="Arial" w:cs="Arial"/>
          <w:color w:val="333333"/>
          <w:sz w:val="24"/>
          <w:szCs w:val="24"/>
          <w:lang w:eastAsia="en-GB"/>
        </w:rPr>
        <w:t xml:space="preserve"> Parish Counci</w:t>
      </w:r>
      <w:r w:rsidRPr="00806E6F">
        <w:rPr>
          <w:rFonts w:ascii="Arial" w:eastAsia="Times New Roman" w:hAnsi="Arial" w:cs="Arial"/>
          <w:color w:val="333333"/>
          <w:sz w:val="24"/>
          <w:szCs w:val="24"/>
          <w:lang w:eastAsia="en-GB"/>
        </w:rPr>
        <w:t>l______</w:t>
      </w:r>
      <w:r w:rsidR="00446922">
        <w:rPr>
          <w:rFonts w:ascii="Arial" w:eastAsia="Times New Roman" w:hAnsi="Arial" w:cs="Arial"/>
          <w:color w:val="333333"/>
          <w:sz w:val="24"/>
          <w:szCs w:val="24"/>
          <w:lang w:eastAsia="en-GB"/>
        </w:rPr>
        <w:t>_</w:t>
      </w:r>
      <w:r w:rsidR="00446922">
        <w:rPr>
          <w:rFonts w:ascii="Arial" w:eastAsia="Times New Roman" w:hAnsi="Arial" w:cs="Arial"/>
          <w:color w:val="333333"/>
          <w:sz w:val="24"/>
          <w:szCs w:val="24"/>
          <w:lang w:eastAsia="en-GB"/>
        </w:rPr>
        <w:br/>
        <w:t>Address ____24 Church Lane</w:t>
      </w:r>
      <w:r w:rsidRPr="00806E6F">
        <w:rPr>
          <w:rFonts w:ascii="Arial" w:eastAsia="Times New Roman" w:hAnsi="Arial" w:cs="Arial"/>
          <w:color w:val="333333"/>
          <w:sz w:val="24"/>
          <w:szCs w:val="24"/>
          <w:lang w:eastAsia="en-GB"/>
        </w:rPr>
        <w:t>______________</w:t>
      </w:r>
      <w:r w:rsidR="00446922">
        <w:rPr>
          <w:rFonts w:ascii="Arial" w:eastAsia="Times New Roman" w:hAnsi="Arial" w:cs="Arial"/>
          <w:color w:val="333333"/>
          <w:sz w:val="24"/>
          <w:szCs w:val="24"/>
          <w:lang w:eastAsia="en-GB"/>
        </w:rPr>
        <w:t>________</w:t>
      </w:r>
      <w:r w:rsidR="00446922">
        <w:rPr>
          <w:rFonts w:ascii="Arial" w:eastAsia="Times New Roman" w:hAnsi="Arial" w:cs="Arial"/>
          <w:color w:val="333333"/>
          <w:sz w:val="24"/>
          <w:szCs w:val="24"/>
          <w:lang w:eastAsia="en-GB"/>
        </w:rPr>
        <w:br/>
        <w:t xml:space="preserve">Address ____South </w:t>
      </w:r>
      <w:proofErr w:type="spellStart"/>
      <w:r w:rsidR="00446922">
        <w:rPr>
          <w:rFonts w:ascii="Arial" w:eastAsia="Times New Roman" w:hAnsi="Arial" w:cs="Arial"/>
          <w:color w:val="333333"/>
          <w:sz w:val="24"/>
          <w:szCs w:val="24"/>
          <w:lang w:eastAsia="en-GB"/>
        </w:rPr>
        <w:t>Wootton</w:t>
      </w:r>
      <w:proofErr w:type="spellEnd"/>
      <w:r w:rsidRPr="00806E6F">
        <w:rPr>
          <w:rFonts w:ascii="Arial" w:eastAsia="Times New Roman" w:hAnsi="Arial" w:cs="Arial"/>
          <w:color w:val="333333"/>
          <w:sz w:val="24"/>
          <w:szCs w:val="24"/>
          <w:lang w:eastAsia="en-GB"/>
        </w:rPr>
        <w:t>__________________</w:t>
      </w:r>
      <w:r w:rsidR="00446922">
        <w:rPr>
          <w:rFonts w:ascii="Arial" w:eastAsia="Times New Roman" w:hAnsi="Arial" w:cs="Arial"/>
          <w:color w:val="333333"/>
          <w:sz w:val="24"/>
          <w:szCs w:val="24"/>
          <w:lang w:eastAsia="en-GB"/>
        </w:rPr>
        <w:t>____________</w:t>
      </w:r>
      <w:r w:rsidR="00446922">
        <w:rPr>
          <w:rFonts w:ascii="Arial" w:eastAsia="Times New Roman" w:hAnsi="Arial" w:cs="Arial"/>
          <w:color w:val="333333"/>
          <w:sz w:val="24"/>
          <w:szCs w:val="24"/>
          <w:lang w:eastAsia="en-GB"/>
        </w:rPr>
        <w:br/>
        <w:t>Address ____Kings Lynn</w:t>
      </w:r>
      <w:r w:rsidRPr="00806E6F">
        <w:rPr>
          <w:rFonts w:ascii="Arial" w:eastAsia="Times New Roman" w:hAnsi="Arial" w:cs="Arial"/>
          <w:color w:val="333333"/>
          <w:sz w:val="24"/>
          <w:szCs w:val="24"/>
          <w:lang w:eastAsia="en-GB"/>
        </w:rPr>
        <w:t>_____________________</w:t>
      </w:r>
      <w:r w:rsidR="00446922">
        <w:rPr>
          <w:rFonts w:ascii="Arial" w:eastAsia="Times New Roman" w:hAnsi="Arial" w:cs="Arial"/>
          <w:color w:val="333333"/>
          <w:sz w:val="24"/>
          <w:szCs w:val="24"/>
          <w:lang w:eastAsia="en-GB"/>
        </w:rPr>
        <w:t>____________</w:t>
      </w:r>
      <w:r w:rsidR="00446922">
        <w:rPr>
          <w:rFonts w:ascii="Arial" w:eastAsia="Times New Roman" w:hAnsi="Arial" w:cs="Arial"/>
          <w:color w:val="333333"/>
          <w:sz w:val="24"/>
          <w:szCs w:val="24"/>
          <w:lang w:eastAsia="en-GB"/>
        </w:rPr>
        <w:br/>
        <w:t>Address ___ PE30 3LJ</w:t>
      </w:r>
      <w:r w:rsidRPr="00806E6F">
        <w:rPr>
          <w:rFonts w:ascii="Arial" w:eastAsia="Times New Roman" w:hAnsi="Arial" w:cs="Arial"/>
          <w:color w:val="333333"/>
          <w:sz w:val="24"/>
          <w:szCs w:val="24"/>
          <w:lang w:eastAsia="en-GB"/>
        </w:rPr>
        <w:t>________________________________</w:t>
      </w:r>
      <w:r w:rsidRPr="00806E6F">
        <w:rPr>
          <w:rFonts w:ascii="Arial" w:eastAsia="Times New Roman" w:hAnsi="Arial" w:cs="Arial"/>
          <w:color w:val="333333"/>
          <w:sz w:val="24"/>
          <w:szCs w:val="24"/>
          <w:lang w:eastAsia="en-GB"/>
        </w:rPr>
        <w:br/>
        <w:t>Address ___________________________________________</w:t>
      </w:r>
      <w:r w:rsidRPr="00806E6F">
        <w:rPr>
          <w:rFonts w:ascii="Arial" w:eastAsia="Times New Roman" w:hAnsi="Arial" w:cs="Arial"/>
          <w:color w:val="333333"/>
          <w:sz w:val="24"/>
          <w:szCs w:val="24"/>
          <w:lang w:eastAsia="en-GB"/>
        </w:rPr>
        <w:br/>
        <w:t>has adopted the model scheme titled…Model Publication Scheme for Local Councils (Core Classes Only).... produced in accordance with section 20 of the Freedom of Information Act 2000 and will publish information in accordance with that scheme.</w:t>
      </w:r>
      <w:r w:rsidRPr="00806E6F">
        <w:rPr>
          <w:rFonts w:ascii="Arial" w:eastAsia="Times New Roman" w:hAnsi="Arial" w:cs="Arial"/>
          <w:color w:val="333333"/>
          <w:sz w:val="24"/>
          <w:szCs w:val="24"/>
          <w:lang w:eastAsia="en-GB"/>
        </w:rPr>
        <w:br/>
      </w:r>
      <w:r w:rsidRPr="00806E6F">
        <w:rPr>
          <w:rFonts w:ascii="Arial" w:eastAsia="Times New Roman" w:hAnsi="Arial" w:cs="Arial"/>
          <w:color w:val="333333"/>
          <w:sz w:val="24"/>
          <w:szCs w:val="24"/>
          <w:lang w:eastAsia="en-GB"/>
        </w:rPr>
        <w:br/>
      </w:r>
      <w:r w:rsidR="00446922">
        <w:rPr>
          <w:rFonts w:ascii="Arial" w:eastAsia="Times New Roman" w:hAnsi="Arial" w:cs="Arial"/>
          <w:color w:val="333333"/>
          <w:sz w:val="24"/>
          <w:szCs w:val="24"/>
          <w:lang w:eastAsia="en-GB"/>
        </w:rPr>
        <w:lastRenderedPageBreak/>
        <w:t>Signature ___Tracey Cornwell</w:t>
      </w:r>
      <w:r w:rsidRPr="00806E6F">
        <w:rPr>
          <w:rFonts w:ascii="Arial" w:eastAsia="Times New Roman" w:hAnsi="Arial" w:cs="Arial"/>
          <w:color w:val="333333"/>
          <w:sz w:val="24"/>
          <w:szCs w:val="24"/>
          <w:lang w:eastAsia="en-GB"/>
        </w:rPr>
        <w:t>__________________________</w:t>
      </w:r>
      <w:r w:rsidRPr="00806E6F">
        <w:rPr>
          <w:rFonts w:ascii="Arial" w:eastAsia="Times New Roman" w:hAnsi="Arial" w:cs="Arial"/>
          <w:color w:val="333333"/>
          <w:sz w:val="24"/>
          <w:szCs w:val="24"/>
          <w:lang w:eastAsia="en-GB"/>
        </w:rPr>
        <w:br/>
        <w:t xml:space="preserve">Position _____Clerk to </w:t>
      </w:r>
      <w:r w:rsidR="00446922">
        <w:rPr>
          <w:rFonts w:ascii="Arial" w:eastAsia="Times New Roman" w:hAnsi="Arial" w:cs="Arial"/>
          <w:color w:val="333333"/>
          <w:sz w:val="24"/>
          <w:szCs w:val="24"/>
          <w:lang w:eastAsia="en-GB"/>
        </w:rPr>
        <w:t xml:space="preserve">South </w:t>
      </w:r>
      <w:proofErr w:type="spellStart"/>
      <w:r w:rsidR="00446922">
        <w:rPr>
          <w:rFonts w:ascii="Arial" w:eastAsia="Times New Roman" w:hAnsi="Arial" w:cs="Arial"/>
          <w:color w:val="333333"/>
          <w:sz w:val="24"/>
          <w:szCs w:val="24"/>
          <w:lang w:eastAsia="en-GB"/>
        </w:rPr>
        <w:t>Wootton</w:t>
      </w:r>
      <w:proofErr w:type="spellEnd"/>
      <w:r w:rsidR="00446922">
        <w:rPr>
          <w:rFonts w:ascii="Arial" w:eastAsia="Times New Roman" w:hAnsi="Arial" w:cs="Arial"/>
          <w:color w:val="333333"/>
          <w:sz w:val="24"/>
          <w:szCs w:val="24"/>
          <w:lang w:eastAsia="en-GB"/>
        </w:rPr>
        <w:t xml:space="preserve"> </w:t>
      </w:r>
      <w:r w:rsidRPr="00806E6F">
        <w:rPr>
          <w:rFonts w:ascii="Arial" w:eastAsia="Times New Roman" w:hAnsi="Arial" w:cs="Arial"/>
          <w:color w:val="333333"/>
          <w:sz w:val="24"/>
          <w:szCs w:val="24"/>
          <w:lang w:eastAsia="en-GB"/>
        </w:rPr>
        <w:t>Parish Council</w:t>
      </w:r>
      <w:r w:rsidR="00BD1D72">
        <w:rPr>
          <w:rFonts w:ascii="Arial" w:eastAsia="Times New Roman" w:hAnsi="Arial" w:cs="Arial"/>
          <w:color w:val="333333"/>
          <w:sz w:val="24"/>
          <w:szCs w:val="24"/>
          <w:lang w:eastAsia="en-GB"/>
        </w:rPr>
        <w:t>___________</w:t>
      </w:r>
      <w:r w:rsidR="00BD1D72">
        <w:rPr>
          <w:rFonts w:ascii="Arial" w:eastAsia="Times New Roman" w:hAnsi="Arial" w:cs="Arial"/>
          <w:color w:val="333333"/>
          <w:sz w:val="24"/>
          <w:szCs w:val="24"/>
          <w:lang w:eastAsia="en-GB"/>
        </w:rPr>
        <w:br/>
        <w:t>Date ________</w:t>
      </w:r>
      <w:r w:rsidRPr="00806E6F">
        <w:rPr>
          <w:rFonts w:ascii="Arial" w:eastAsia="Times New Roman" w:hAnsi="Arial" w:cs="Arial"/>
          <w:color w:val="333333"/>
          <w:sz w:val="24"/>
          <w:szCs w:val="24"/>
          <w:lang w:eastAsia="en-GB"/>
        </w:rPr>
        <w:t>____________</w:t>
      </w:r>
      <w:r w:rsidRPr="00806E6F">
        <w:rPr>
          <w:rFonts w:ascii="Arial" w:eastAsia="Times New Roman" w:hAnsi="Arial" w:cs="Arial"/>
          <w:color w:val="333333"/>
          <w:sz w:val="24"/>
          <w:szCs w:val="24"/>
          <w:lang w:eastAsia="en-GB"/>
        </w:rPr>
        <w:br/>
      </w:r>
      <w:r w:rsidRPr="00806E6F">
        <w:rPr>
          <w:rFonts w:ascii="Arial" w:eastAsia="Times New Roman" w:hAnsi="Arial" w:cs="Arial"/>
          <w:color w:val="333333"/>
          <w:sz w:val="24"/>
          <w:szCs w:val="24"/>
          <w:lang w:eastAsia="en-GB"/>
        </w:rPr>
        <w:br/>
        <w:t>The contact details for the person/official who will be responsible for maintaining the publication scheme and who should be contacted if any issues arise concerning the organisation’s compliance with the Freedom of Information Ac</w:t>
      </w:r>
      <w:r w:rsidR="00446922">
        <w:rPr>
          <w:rFonts w:ascii="Arial" w:eastAsia="Times New Roman" w:hAnsi="Arial" w:cs="Arial"/>
          <w:color w:val="333333"/>
          <w:sz w:val="24"/>
          <w:szCs w:val="24"/>
          <w:lang w:eastAsia="en-GB"/>
        </w:rPr>
        <w:t>t are:</w:t>
      </w:r>
      <w:r w:rsidR="00446922">
        <w:rPr>
          <w:rFonts w:ascii="Arial" w:eastAsia="Times New Roman" w:hAnsi="Arial" w:cs="Arial"/>
          <w:color w:val="333333"/>
          <w:sz w:val="24"/>
          <w:szCs w:val="24"/>
          <w:lang w:eastAsia="en-GB"/>
        </w:rPr>
        <w:br/>
      </w:r>
      <w:r w:rsidR="00446922">
        <w:rPr>
          <w:rFonts w:ascii="Arial" w:eastAsia="Times New Roman" w:hAnsi="Arial" w:cs="Arial"/>
          <w:color w:val="333333"/>
          <w:sz w:val="24"/>
          <w:szCs w:val="24"/>
          <w:lang w:eastAsia="en-GB"/>
        </w:rPr>
        <w:br/>
        <w:t>Name _____Tracey Cornwell</w:t>
      </w:r>
      <w:r w:rsidRPr="00806E6F">
        <w:rPr>
          <w:rFonts w:ascii="Arial" w:eastAsia="Times New Roman" w:hAnsi="Arial" w:cs="Arial"/>
          <w:color w:val="333333"/>
          <w:sz w:val="24"/>
          <w:szCs w:val="24"/>
          <w:lang w:eastAsia="en-GB"/>
        </w:rPr>
        <w:t>_______________________</w:t>
      </w:r>
      <w:r w:rsidRPr="00806E6F">
        <w:rPr>
          <w:rFonts w:ascii="Arial" w:eastAsia="Times New Roman" w:hAnsi="Arial" w:cs="Arial"/>
          <w:color w:val="333333"/>
          <w:sz w:val="24"/>
          <w:szCs w:val="24"/>
          <w:lang w:eastAsia="en-GB"/>
        </w:rPr>
        <w:br/>
        <w:t xml:space="preserve">Position ___Clerk to </w:t>
      </w:r>
      <w:r w:rsidR="00446922">
        <w:rPr>
          <w:rFonts w:ascii="Arial" w:eastAsia="Times New Roman" w:hAnsi="Arial" w:cs="Arial"/>
          <w:color w:val="333333"/>
          <w:sz w:val="24"/>
          <w:szCs w:val="24"/>
          <w:lang w:eastAsia="en-GB"/>
        </w:rPr>
        <w:t xml:space="preserve">South </w:t>
      </w:r>
      <w:proofErr w:type="spellStart"/>
      <w:r w:rsidR="00446922">
        <w:rPr>
          <w:rFonts w:ascii="Arial" w:eastAsia="Times New Roman" w:hAnsi="Arial" w:cs="Arial"/>
          <w:color w:val="333333"/>
          <w:sz w:val="24"/>
          <w:szCs w:val="24"/>
          <w:lang w:eastAsia="en-GB"/>
        </w:rPr>
        <w:t>Wootton</w:t>
      </w:r>
      <w:proofErr w:type="spellEnd"/>
      <w:r w:rsidR="00446922">
        <w:rPr>
          <w:rFonts w:ascii="Arial" w:eastAsia="Times New Roman" w:hAnsi="Arial" w:cs="Arial"/>
          <w:color w:val="333333"/>
          <w:sz w:val="24"/>
          <w:szCs w:val="24"/>
          <w:lang w:eastAsia="en-GB"/>
        </w:rPr>
        <w:t xml:space="preserve"> </w:t>
      </w:r>
      <w:r w:rsidRPr="00806E6F">
        <w:rPr>
          <w:rFonts w:ascii="Arial" w:eastAsia="Times New Roman" w:hAnsi="Arial" w:cs="Arial"/>
          <w:color w:val="333333"/>
          <w:sz w:val="24"/>
          <w:szCs w:val="24"/>
          <w:lang w:eastAsia="en-GB"/>
        </w:rPr>
        <w:t>Parish Council_______</w:t>
      </w:r>
      <w:r w:rsidR="00446922">
        <w:rPr>
          <w:rFonts w:ascii="Arial" w:eastAsia="Times New Roman" w:hAnsi="Arial" w:cs="Arial"/>
          <w:color w:val="333333"/>
          <w:sz w:val="24"/>
          <w:szCs w:val="24"/>
          <w:lang w:eastAsia="en-GB"/>
        </w:rPr>
        <w:t>__</w:t>
      </w:r>
      <w:r w:rsidR="00446922">
        <w:rPr>
          <w:rFonts w:ascii="Arial" w:eastAsia="Times New Roman" w:hAnsi="Arial" w:cs="Arial"/>
          <w:color w:val="333333"/>
          <w:sz w:val="24"/>
          <w:szCs w:val="24"/>
          <w:lang w:eastAsia="en-GB"/>
        </w:rPr>
        <w:br/>
        <w:t>Address ___24 Church Lane</w:t>
      </w:r>
      <w:r w:rsidRPr="00806E6F">
        <w:rPr>
          <w:rFonts w:ascii="Arial" w:eastAsia="Times New Roman" w:hAnsi="Arial" w:cs="Arial"/>
          <w:color w:val="333333"/>
          <w:sz w:val="24"/>
          <w:szCs w:val="24"/>
          <w:lang w:eastAsia="en-GB"/>
        </w:rPr>
        <w:t>_________</w:t>
      </w:r>
      <w:r w:rsidR="00446922">
        <w:rPr>
          <w:rFonts w:ascii="Arial" w:eastAsia="Times New Roman" w:hAnsi="Arial" w:cs="Arial"/>
          <w:color w:val="333333"/>
          <w:sz w:val="24"/>
          <w:szCs w:val="24"/>
          <w:lang w:eastAsia="en-GB"/>
        </w:rPr>
        <w:t>_________</w:t>
      </w:r>
      <w:r w:rsidR="00446922">
        <w:rPr>
          <w:rFonts w:ascii="Arial" w:eastAsia="Times New Roman" w:hAnsi="Arial" w:cs="Arial"/>
          <w:color w:val="333333"/>
          <w:sz w:val="24"/>
          <w:szCs w:val="24"/>
          <w:lang w:eastAsia="en-GB"/>
        </w:rPr>
        <w:br/>
        <w:t xml:space="preserve">Address ___South </w:t>
      </w:r>
      <w:proofErr w:type="spellStart"/>
      <w:r w:rsidR="00446922">
        <w:rPr>
          <w:rFonts w:ascii="Arial" w:eastAsia="Times New Roman" w:hAnsi="Arial" w:cs="Arial"/>
          <w:color w:val="333333"/>
          <w:sz w:val="24"/>
          <w:szCs w:val="24"/>
          <w:lang w:eastAsia="en-GB"/>
        </w:rPr>
        <w:t>Wootton</w:t>
      </w:r>
      <w:proofErr w:type="spellEnd"/>
      <w:r w:rsidRPr="00806E6F">
        <w:rPr>
          <w:rFonts w:ascii="Arial" w:eastAsia="Times New Roman" w:hAnsi="Arial" w:cs="Arial"/>
          <w:color w:val="333333"/>
          <w:sz w:val="24"/>
          <w:szCs w:val="24"/>
          <w:lang w:eastAsia="en-GB"/>
        </w:rPr>
        <w:t>______________</w:t>
      </w:r>
      <w:r w:rsidR="00446922">
        <w:rPr>
          <w:rFonts w:ascii="Arial" w:eastAsia="Times New Roman" w:hAnsi="Arial" w:cs="Arial"/>
          <w:color w:val="333333"/>
          <w:sz w:val="24"/>
          <w:szCs w:val="24"/>
          <w:lang w:eastAsia="en-GB"/>
        </w:rPr>
        <w:t>_____________</w:t>
      </w:r>
      <w:r w:rsidR="00446922">
        <w:rPr>
          <w:rFonts w:ascii="Arial" w:eastAsia="Times New Roman" w:hAnsi="Arial" w:cs="Arial"/>
          <w:color w:val="333333"/>
          <w:sz w:val="24"/>
          <w:szCs w:val="24"/>
          <w:lang w:eastAsia="en-GB"/>
        </w:rPr>
        <w:br/>
        <w:t>Address ___Kings Lynn</w:t>
      </w:r>
      <w:r w:rsidRPr="00806E6F">
        <w:rPr>
          <w:rFonts w:ascii="Arial" w:eastAsia="Times New Roman" w:hAnsi="Arial" w:cs="Arial"/>
          <w:color w:val="333333"/>
          <w:sz w:val="24"/>
          <w:szCs w:val="24"/>
          <w:lang w:eastAsia="en-GB"/>
        </w:rPr>
        <w:t>___________________</w:t>
      </w:r>
      <w:r w:rsidR="00446922">
        <w:rPr>
          <w:rFonts w:ascii="Arial" w:eastAsia="Times New Roman" w:hAnsi="Arial" w:cs="Arial"/>
          <w:color w:val="333333"/>
          <w:sz w:val="24"/>
          <w:szCs w:val="24"/>
          <w:lang w:eastAsia="en-GB"/>
        </w:rPr>
        <w:t>__________</w:t>
      </w:r>
      <w:r w:rsidR="00446922">
        <w:rPr>
          <w:rFonts w:ascii="Arial" w:eastAsia="Times New Roman" w:hAnsi="Arial" w:cs="Arial"/>
          <w:color w:val="333333"/>
          <w:sz w:val="24"/>
          <w:szCs w:val="24"/>
          <w:lang w:eastAsia="en-GB"/>
        </w:rPr>
        <w:br/>
        <w:t>Address ___PE30 3LJ</w:t>
      </w:r>
      <w:r w:rsidRPr="00806E6F">
        <w:rPr>
          <w:rFonts w:ascii="Arial" w:eastAsia="Times New Roman" w:hAnsi="Arial" w:cs="Arial"/>
          <w:color w:val="333333"/>
          <w:sz w:val="24"/>
          <w:szCs w:val="24"/>
          <w:lang w:eastAsia="en-GB"/>
        </w:rPr>
        <w:t>____________________________</w:t>
      </w:r>
      <w:r w:rsidRPr="00806E6F">
        <w:rPr>
          <w:rFonts w:ascii="Arial" w:eastAsia="Times New Roman" w:hAnsi="Arial" w:cs="Arial"/>
          <w:color w:val="333333"/>
          <w:sz w:val="24"/>
          <w:szCs w:val="24"/>
          <w:lang w:eastAsia="en-GB"/>
        </w:rPr>
        <w:br/>
        <w:t>Address ______________________________</w:t>
      </w:r>
      <w:r w:rsidR="00446922">
        <w:rPr>
          <w:rFonts w:ascii="Arial" w:eastAsia="Times New Roman" w:hAnsi="Arial" w:cs="Arial"/>
          <w:color w:val="333333"/>
          <w:sz w:val="24"/>
          <w:szCs w:val="24"/>
          <w:lang w:eastAsia="en-GB"/>
        </w:rPr>
        <w:t>________</w:t>
      </w:r>
      <w:r w:rsidR="00446922">
        <w:rPr>
          <w:rFonts w:ascii="Arial" w:eastAsia="Times New Roman" w:hAnsi="Arial" w:cs="Arial"/>
          <w:color w:val="333333"/>
          <w:sz w:val="24"/>
          <w:szCs w:val="24"/>
          <w:lang w:eastAsia="en-GB"/>
        </w:rPr>
        <w:br/>
      </w:r>
      <w:r w:rsidR="00446922">
        <w:rPr>
          <w:rFonts w:ascii="Arial" w:eastAsia="Times New Roman" w:hAnsi="Arial" w:cs="Arial"/>
          <w:color w:val="333333"/>
          <w:sz w:val="24"/>
          <w:szCs w:val="24"/>
          <w:lang w:eastAsia="en-GB"/>
        </w:rPr>
        <w:br/>
        <w:t>Phone ____01553 671692</w:t>
      </w:r>
      <w:r w:rsidRPr="00806E6F">
        <w:rPr>
          <w:rFonts w:ascii="Arial" w:eastAsia="Times New Roman" w:hAnsi="Arial" w:cs="Arial"/>
          <w:color w:val="333333"/>
          <w:sz w:val="24"/>
          <w:szCs w:val="24"/>
          <w:lang w:eastAsia="en-GB"/>
        </w:rPr>
        <w:t>________________________</w:t>
      </w:r>
      <w:r w:rsidRPr="00806E6F">
        <w:rPr>
          <w:rFonts w:ascii="Arial" w:eastAsia="Times New Roman" w:hAnsi="Arial" w:cs="Arial"/>
          <w:color w:val="333333"/>
          <w:sz w:val="24"/>
          <w:szCs w:val="24"/>
          <w:lang w:eastAsia="en-GB"/>
        </w:rPr>
        <w:br/>
        <w:t xml:space="preserve">E-Mail </w:t>
      </w:r>
      <w:r w:rsidR="00446922">
        <w:rPr>
          <w:rFonts w:ascii="Arial" w:eastAsia="Times New Roman" w:hAnsi="Arial" w:cs="Arial"/>
          <w:color w:val="333333"/>
          <w:sz w:val="24"/>
          <w:szCs w:val="24"/>
          <w:lang w:eastAsia="en-GB"/>
        </w:rPr>
        <w:t>____swpc@hotmail.co.uk______________</w:t>
      </w:r>
    </w:p>
    <w:p w:rsidR="00446922" w:rsidRPr="00806E6F" w:rsidRDefault="00446922" w:rsidP="00446922">
      <w:pPr>
        <w:shd w:val="clear" w:color="auto" w:fill="FFFFFF"/>
        <w:spacing w:after="0" w:line="330" w:lineRule="atLeast"/>
        <w:rPr>
          <w:rFonts w:ascii="Arial" w:eastAsia="Times New Roman" w:hAnsi="Arial" w:cs="Arial"/>
          <w:color w:val="333333"/>
          <w:sz w:val="24"/>
          <w:szCs w:val="24"/>
          <w:lang w:eastAsia="en-GB"/>
        </w:rPr>
      </w:pPr>
    </w:p>
    <w:p w:rsidR="00806E6F" w:rsidRPr="00806E6F" w:rsidRDefault="00806E6F" w:rsidP="00806E6F">
      <w:pPr>
        <w:spacing w:after="0" w:line="240" w:lineRule="auto"/>
        <w:rPr>
          <w:rFonts w:ascii="Arial" w:eastAsia="Times New Roman" w:hAnsi="Arial" w:cs="Arial"/>
          <w:color w:val="999999"/>
          <w:sz w:val="24"/>
          <w:szCs w:val="24"/>
          <w:lang w:eastAsia="en-GB"/>
        </w:rPr>
      </w:pPr>
      <w:r w:rsidRPr="00806E6F">
        <w:rPr>
          <w:rFonts w:ascii="Arial" w:eastAsia="Times New Roman" w:hAnsi="Arial" w:cs="Arial"/>
          <w:color w:val="999999"/>
          <w:sz w:val="24"/>
          <w:szCs w:val="24"/>
          <w:lang w:eastAsia="en-GB"/>
        </w:rPr>
        <w:t xml:space="preserve">© </w:t>
      </w:r>
      <w:r w:rsidR="00BF77D3">
        <w:rPr>
          <w:rFonts w:ascii="Arial" w:eastAsia="Times New Roman" w:hAnsi="Arial" w:cs="Arial"/>
          <w:color w:val="999999"/>
          <w:sz w:val="24"/>
          <w:szCs w:val="24"/>
          <w:lang w:eastAsia="en-GB"/>
        </w:rPr>
        <w:t xml:space="preserve">South </w:t>
      </w:r>
      <w:proofErr w:type="spellStart"/>
      <w:r w:rsidR="00BF77D3">
        <w:rPr>
          <w:rFonts w:ascii="Arial" w:eastAsia="Times New Roman" w:hAnsi="Arial" w:cs="Arial"/>
          <w:color w:val="999999"/>
          <w:sz w:val="24"/>
          <w:szCs w:val="24"/>
          <w:lang w:eastAsia="en-GB"/>
        </w:rPr>
        <w:t>Wootton</w:t>
      </w:r>
      <w:proofErr w:type="spellEnd"/>
      <w:r w:rsidR="00BF77D3">
        <w:rPr>
          <w:rFonts w:ascii="Arial" w:eastAsia="Times New Roman" w:hAnsi="Arial" w:cs="Arial"/>
          <w:color w:val="999999"/>
          <w:sz w:val="24"/>
          <w:szCs w:val="24"/>
          <w:lang w:eastAsia="en-GB"/>
        </w:rPr>
        <w:t xml:space="preserve"> </w:t>
      </w:r>
      <w:r w:rsidRPr="00806E6F">
        <w:rPr>
          <w:rFonts w:ascii="Arial" w:eastAsia="Times New Roman" w:hAnsi="Arial" w:cs="Arial"/>
          <w:color w:val="999999"/>
          <w:sz w:val="24"/>
          <w:szCs w:val="24"/>
          <w:lang w:eastAsia="en-GB"/>
        </w:rPr>
        <w:t>Parish Council, All rights reserved.</w:t>
      </w:r>
    </w:p>
    <w:p w:rsidR="00C507CA" w:rsidRPr="00806E6F" w:rsidRDefault="00C507CA">
      <w:pPr>
        <w:rPr>
          <w:rFonts w:ascii="Arial" w:hAnsi="Arial" w:cs="Arial"/>
          <w:sz w:val="24"/>
          <w:szCs w:val="24"/>
        </w:rPr>
      </w:pPr>
    </w:p>
    <w:sectPr w:rsidR="00C507CA" w:rsidRPr="00806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6F"/>
    <w:rsid w:val="00147905"/>
    <w:rsid w:val="00446922"/>
    <w:rsid w:val="0048695E"/>
    <w:rsid w:val="00806E6F"/>
    <w:rsid w:val="00BD1D72"/>
    <w:rsid w:val="00BF77D3"/>
    <w:rsid w:val="00C507CA"/>
    <w:rsid w:val="00D96E2E"/>
    <w:rsid w:val="00FB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E6F"/>
    <w:rPr>
      <w:b/>
      <w:bCs/>
      <w:strike w:val="0"/>
      <w:dstrike w:val="0"/>
      <w:color w:val="CE0015"/>
      <w:u w:val="none"/>
      <w:effect w:val="none"/>
    </w:rPr>
  </w:style>
  <w:style w:type="character" w:styleId="Strong">
    <w:name w:val="Strong"/>
    <w:basedOn w:val="DefaultParagraphFont"/>
    <w:uiPriority w:val="22"/>
    <w:qFormat/>
    <w:rsid w:val="00806E6F"/>
    <w:rPr>
      <w:b/>
      <w:bCs/>
    </w:rPr>
  </w:style>
  <w:style w:type="character" w:customStyle="1" w:styleId="in-widget">
    <w:name w:val="in-widget"/>
    <w:basedOn w:val="DefaultParagraphFont"/>
    <w:rsid w:val="00806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E6F"/>
    <w:rPr>
      <w:b/>
      <w:bCs/>
      <w:strike w:val="0"/>
      <w:dstrike w:val="0"/>
      <w:color w:val="CE0015"/>
      <w:u w:val="none"/>
      <w:effect w:val="none"/>
    </w:rPr>
  </w:style>
  <w:style w:type="character" w:styleId="Strong">
    <w:name w:val="Strong"/>
    <w:basedOn w:val="DefaultParagraphFont"/>
    <w:uiPriority w:val="22"/>
    <w:qFormat/>
    <w:rsid w:val="00806E6F"/>
    <w:rPr>
      <w:b/>
      <w:bCs/>
    </w:rPr>
  </w:style>
  <w:style w:type="character" w:customStyle="1" w:styleId="in-widget">
    <w:name w:val="in-widget"/>
    <w:basedOn w:val="DefaultParagraphFont"/>
    <w:rsid w:val="0080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85170">
      <w:bodyDiv w:val="1"/>
      <w:marLeft w:val="0"/>
      <w:marRight w:val="0"/>
      <w:marTop w:val="0"/>
      <w:marBottom w:val="0"/>
      <w:divBdr>
        <w:top w:val="none" w:sz="0" w:space="0" w:color="auto"/>
        <w:left w:val="none" w:sz="0" w:space="0" w:color="auto"/>
        <w:bottom w:val="none" w:sz="0" w:space="0" w:color="auto"/>
        <w:right w:val="none" w:sz="0" w:space="0" w:color="auto"/>
      </w:divBdr>
      <w:divsChild>
        <w:div w:id="1975939019">
          <w:marLeft w:val="0"/>
          <w:marRight w:val="0"/>
          <w:marTop w:val="0"/>
          <w:marBottom w:val="345"/>
          <w:divBdr>
            <w:top w:val="none" w:sz="0" w:space="0" w:color="auto"/>
            <w:left w:val="none" w:sz="0" w:space="0" w:color="auto"/>
            <w:bottom w:val="none" w:sz="0" w:space="0" w:color="auto"/>
            <w:right w:val="none" w:sz="0" w:space="0" w:color="auto"/>
          </w:divBdr>
          <w:divsChild>
            <w:div w:id="679895617">
              <w:marLeft w:val="225"/>
              <w:marRight w:val="0"/>
              <w:marTop w:val="0"/>
              <w:marBottom w:val="0"/>
              <w:divBdr>
                <w:top w:val="none" w:sz="0" w:space="0" w:color="auto"/>
                <w:left w:val="none" w:sz="0" w:space="0" w:color="auto"/>
                <w:bottom w:val="none" w:sz="0" w:space="0" w:color="auto"/>
                <w:right w:val="none" w:sz="0" w:space="0" w:color="auto"/>
              </w:divBdr>
              <w:divsChild>
                <w:div w:id="1739131886">
                  <w:marLeft w:val="0"/>
                  <w:marRight w:val="0"/>
                  <w:marTop w:val="0"/>
                  <w:marBottom w:val="0"/>
                  <w:divBdr>
                    <w:top w:val="none" w:sz="0" w:space="0" w:color="auto"/>
                    <w:left w:val="none" w:sz="0" w:space="0" w:color="auto"/>
                    <w:bottom w:val="none" w:sz="0" w:space="0" w:color="auto"/>
                    <w:right w:val="none" w:sz="0" w:space="0" w:color="auto"/>
                  </w:divBdr>
                  <w:divsChild>
                    <w:div w:id="31892256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512257991">
          <w:marLeft w:val="0"/>
          <w:marRight w:val="0"/>
          <w:marTop w:val="180"/>
          <w:marBottom w:val="0"/>
          <w:divBdr>
            <w:top w:val="none" w:sz="0" w:space="0" w:color="auto"/>
            <w:left w:val="none" w:sz="0" w:space="0" w:color="auto"/>
            <w:bottom w:val="none" w:sz="0" w:space="0" w:color="auto"/>
            <w:right w:val="none" w:sz="0" w:space="0" w:color="auto"/>
          </w:divBdr>
          <w:divsChild>
            <w:div w:id="17023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inglefordparishcouncil.gov.uk/whitedragon/documents/file/Child%20Protection%20Policy%20July%20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4</cp:revision>
  <dcterms:created xsi:type="dcterms:W3CDTF">2013-01-31T11:44:00Z</dcterms:created>
  <dcterms:modified xsi:type="dcterms:W3CDTF">2015-01-13T10:13:00Z</dcterms:modified>
</cp:coreProperties>
</file>