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235"/>
        <w:gridCol w:w="3260"/>
        <w:gridCol w:w="174"/>
        <w:gridCol w:w="818"/>
        <w:gridCol w:w="425"/>
        <w:gridCol w:w="4427"/>
        <w:gridCol w:w="2835"/>
      </w:tblGrid>
      <w:tr w:rsidR="00AF5F73" w:rsidRPr="00D40916" w:rsidTr="00796B4A">
        <w:tc>
          <w:tcPr>
            <w:tcW w:w="14174" w:type="dxa"/>
            <w:gridSpan w:val="7"/>
          </w:tcPr>
          <w:p w:rsidR="00AF5F73" w:rsidRPr="00D40916" w:rsidRDefault="00AF5F73" w:rsidP="00AF5F73">
            <w:pPr>
              <w:jc w:val="center"/>
              <w:rPr>
                <w:rFonts w:ascii="Arial" w:hAnsi="Arial" w:cs="Arial"/>
                <w:b/>
                <w:sz w:val="28"/>
                <w:szCs w:val="28"/>
              </w:rPr>
            </w:pPr>
            <w:bookmarkStart w:id="0" w:name="_GoBack"/>
            <w:bookmarkEnd w:id="0"/>
            <w:r w:rsidRPr="00D40916">
              <w:rPr>
                <w:rFonts w:ascii="Arial" w:hAnsi="Arial" w:cs="Arial"/>
                <w:b/>
                <w:sz w:val="28"/>
                <w:szCs w:val="28"/>
              </w:rPr>
              <w:t xml:space="preserve">South Wootton Parish Council </w:t>
            </w:r>
          </w:p>
          <w:p w:rsidR="00AF5F73" w:rsidRPr="00D40916" w:rsidRDefault="00AF5F73" w:rsidP="00AF5F73">
            <w:pPr>
              <w:jc w:val="center"/>
              <w:rPr>
                <w:rFonts w:ascii="Arial" w:hAnsi="Arial" w:cs="Arial"/>
                <w:b/>
                <w:sz w:val="28"/>
                <w:szCs w:val="28"/>
              </w:rPr>
            </w:pPr>
            <w:r w:rsidRPr="00D40916">
              <w:rPr>
                <w:rFonts w:ascii="Arial" w:hAnsi="Arial" w:cs="Arial"/>
                <w:b/>
                <w:sz w:val="28"/>
                <w:szCs w:val="28"/>
              </w:rPr>
              <w:t>Risk Management Schedule</w:t>
            </w:r>
          </w:p>
          <w:p w:rsidR="00AF5F73" w:rsidRPr="00D40916" w:rsidRDefault="00AF5F73" w:rsidP="00AF5F73">
            <w:pPr>
              <w:jc w:val="center"/>
              <w:rPr>
                <w:rFonts w:ascii="Arial" w:hAnsi="Arial" w:cs="Arial"/>
                <w:sz w:val="24"/>
                <w:szCs w:val="24"/>
              </w:rPr>
            </w:pPr>
          </w:p>
        </w:tc>
      </w:tr>
      <w:tr w:rsidR="007F74E4" w:rsidRPr="00D40916" w:rsidTr="00E6753B">
        <w:tc>
          <w:tcPr>
            <w:tcW w:w="14174" w:type="dxa"/>
            <w:gridSpan w:val="7"/>
          </w:tcPr>
          <w:p w:rsidR="007F74E4" w:rsidRPr="00D40916" w:rsidRDefault="00FA5015">
            <w:pPr>
              <w:rPr>
                <w:rFonts w:ascii="Arial" w:hAnsi="Arial" w:cs="Arial"/>
                <w:b/>
                <w:sz w:val="24"/>
                <w:szCs w:val="24"/>
              </w:rPr>
            </w:pPr>
            <w:r w:rsidRPr="00D40916">
              <w:rPr>
                <w:rFonts w:ascii="Arial" w:hAnsi="Arial" w:cs="Arial"/>
                <w:b/>
                <w:sz w:val="24"/>
                <w:szCs w:val="24"/>
              </w:rPr>
              <w:t>Definition of Risk Management</w:t>
            </w:r>
          </w:p>
          <w:p w:rsidR="00C76B62" w:rsidRPr="00D40916" w:rsidRDefault="00C76B62" w:rsidP="00C76B62">
            <w:pPr>
              <w:pStyle w:val="Default"/>
            </w:pPr>
          </w:p>
          <w:tbl>
            <w:tblPr>
              <w:tblW w:w="0" w:type="auto"/>
              <w:tblBorders>
                <w:top w:val="nil"/>
                <w:left w:val="nil"/>
                <w:bottom w:val="nil"/>
                <w:right w:val="nil"/>
              </w:tblBorders>
              <w:tblLook w:val="0000" w:firstRow="0" w:lastRow="0" w:firstColumn="0" w:lastColumn="0" w:noHBand="0" w:noVBand="0"/>
            </w:tblPr>
            <w:tblGrid>
              <w:gridCol w:w="13958"/>
            </w:tblGrid>
            <w:tr w:rsidR="00C76B62" w:rsidRPr="00D40916">
              <w:trPr>
                <w:trHeight w:val="356"/>
              </w:trPr>
              <w:tc>
                <w:tcPr>
                  <w:tcW w:w="0" w:type="auto"/>
                </w:tcPr>
                <w:p w:rsidR="00C76B62" w:rsidRPr="00D40916" w:rsidRDefault="00C76B62">
                  <w:pPr>
                    <w:pStyle w:val="Default"/>
                  </w:pPr>
                  <w:r w:rsidRPr="00D40916">
                    <w:t xml:space="preserve">Risk is the threat that an event or action will adversely affect an organisation’s ability to achieve its objectives and to successfully execute its strategies. Risk management is the process by which risks are identified, evaluated and controlled. It is a key element of the framework of governance together with community focus; structures and processes, standards of conduct and service delivery arrangements. </w:t>
                  </w:r>
                </w:p>
              </w:tc>
            </w:tr>
            <w:tr w:rsidR="00C76B62" w:rsidRPr="00D40916">
              <w:trPr>
                <w:trHeight w:val="103"/>
              </w:trPr>
              <w:tc>
                <w:tcPr>
                  <w:tcW w:w="0" w:type="auto"/>
                </w:tcPr>
                <w:p w:rsidR="00C76B62" w:rsidRPr="00D40916" w:rsidRDefault="00C76B62">
                  <w:pPr>
                    <w:pStyle w:val="Default"/>
                  </w:pPr>
                </w:p>
              </w:tc>
            </w:tr>
          </w:tbl>
          <w:p w:rsidR="00FA5015" w:rsidRPr="00D40916" w:rsidRDefault="00FA5015">
            <w:pPr>
              <w:rPr>
                <w:rFonts w:ascii="Arial" w:hAnsi="Arial" w:cs="Arial"/>
                <w:b/>
                <w:sz w:val="24"/>
                <w:szCs w:val="24"/>
              </w:rPr>
            </w:pPr>
          </w:p>
        </w:tc>
      </w:tr>
      <w:tr w:rsidR="00FA5015" w:rsidRPr="00D40916" w:rsidTr="00FD6DB8">
        <w:tc>
          <w:tcPr>
            <w:tcW w:w="14174" w:type="dxa"/>
            <w:gridSpan w:val="7"/>
          </w:tcPr>
          <w:p w:rsidR="00FC49FA" w:rsidRPr="00D40916" w:rsidRDefault="00FC49FA" w:rsidP="00FC49FA">
            <w:pPr>
              <w:pStyle w:val="Default"/>
            </w:pPr>
          </w:p>
          <w:tbl>
            <w:tblPr>
              <w:tblW w:w="0" w:type="auto"/>
              <w:tblBorders>
                <w:top w:val="nil"/>
                <w:left w:val="nil"/>
                <w:bottom w:val="nil"/>
                <w:right w:val="nil"/>
              </w:tblBorders>
              <w:tblLook w:val="0000" w:firstRow="0" w:lastRow="0" w:firstColumn="0" w:lastColumn="0" w:noHBand="0" w:noVBand="0"/>
            </w:tblPr>
            <w:tblGrid>
              <w:gridCol w:w="13958"/>
            </w:tblGrid>
            <w:tr w:rsidR="00FC49FA" w:rsidRPr="00D40916">
              <w:trPr>
                <w:trHeight w:val="1026"/>
              </w:trPr>
              <w:tc>
                <w:tcPr>
                  <w:tcW w:w="0" w:type="auto"/>
                </w:tcPr>
                <w:p w:rsidR="00FC49FA" w:rsidRPr="00D40916" w:rsidRDefault="00FC49FA">
                  <w:pPr>
                    <w:pStyle w:val="Default"/>
                  </w:pPr>
                  <w:r w:rsidRPr="00D40916">
                    <w:t xml:space="preserve"> This document has been produced to enable the Parish Council to assess the risks that it faces and satisfy itself that it has taken adequate steps to minimise them. The Council is aware that although some risks can never be eliminated fully, it has in place a strategy that provides a structured, systematic and focused approach to managing risk, which: </w:t>
                  </w:r>
                </w:p>
                <w:p w:rsidR="00FC49FA" w:rsidRPr="00D40916" w:rsidRDefault="00FC49FA">
                  <w:pPr>
                    <w:pStyle w:val="Default"/>
                  </w:pPr>
                  <w:r w:rsidRPr="00D40916">
                    <w:t xml:space="preserve"> Identifies the key risks facing the council </w:t>
                  </w:r>
                </w:p>
                <w:p w:rsidR="00FC49FA" w:rsidRPr="00D40916" w:rsidRDefault="00FC49FA">
                  <w:pPr>
                    <w:pStyle w:val="Default"/>
                  </w:pPr>
                  <w:r w:rsidRPr="00D40916">
                    <w:t xml:space="preserve"> Identifies what the risk may be </w:t>
                  </w:r>
                </w:p>
                <w:p w:rsidR="00FC49FA" w:rsidRPr="00D40916" w:rsidRDefault="00FC49FA">
                  <w:pPr>
                    <w:pStyle w:val="Default"/>
                  </w:pPr>
                  <w:r w:rsidRPr="00D40916">
                    <w:t xml:space="preserve"> Identifies the level of risk </w:t>
                  </w:r>
                </w:p>
                <w:p w:rsidR="00FC49FA" w:rsidRPr="00D40916" w:rsidRDefault="00FC49FA">
                  <w:pPr>
                    <w:pStyle w:val="Default"/>
                  </w:pPr>
                  <w:r w:rsidRPr="00D40916">
                    <w:t xml:space="preserve"> Evaluates the management and control of the risk and records findings </w:t>
                  </w:r>
                </w:p>
                <w:p w:rsidR="00FC49FA" w:rsidRPr="00D40916" w:rsidRDefault="00FC49FA">
                  <w:pPr>
                    <w:pStyle w:val="Default"/>
                  </w:pPr>
                  <w:r w:rsidRPr="00D40916">
                    <w:t xml:space="preserve"> Reviews, assesses and revises procedures if required. </w:t>
                  </w:r>
                </w:p>
                <w:p w:rsidR="00FC49FA" w:rsidRPr="00D40916" w:rsidRDefault="00FC49FA">
                  <w:pPr>
                    <w:pStyle w:val="Default"/>
                  </w:pPr>
                </w:p>
              </w:tc>
            </w:tr>
            <w:tr w:rsidR="00FC49FA" w:rsidRPr="00D40916">
              <w:trPr>
                <w:trHeight w:val="112"/>
              </w:trPr>
              <w:tc>
                <w:tcPr>
                  <w:tcW w:w="0" w:type="auto"/>
                </w:tcPr>
                <w:p w:rsidR="00FC49FA" w:rsidRPr="00D40916" w:rsidRDefault="00FC49FA">
                  <w:pPr>
                    <w:pStyle w:val="Default"/>
                  </w:pPr>
                </w:p>
              </w:tc>
            </w:tr>
          </w:tbl>
          <w:p w:rsidR="00FA5015" w:rsidRPr="00D40916" w:rsidRDefault="00FA5015">
            <w:pPr>
              <w:rPr>
                <w:rFonts w:ascii="Arial" w:hAnsi="Arial" w:cs="Arial"/>
                <w:sz w:val="24"/>
                <w:szCs w:val="24"/>
              </w:rPr>
            </w:pPr>
          </w:p>
        </w:tc>
      </w:tr>
      <w:tr w:rsidR="00FA5015" w:rsidRPr="00D40916" w:rsidTr="009D0BB9">
        <w:tc>
          <w:tcPr>
            <w:tcW w:w="14174" w:type="dxa"/>
            <w:gridSpan w:val="7"/>
          </w:tcPr>
          <w:p w:rsidR="00FA5015" w:rsidRPr="00D40916" w:rsidRDefault="00FA5015">
            <w:pPr>
              <w:rPr>
                <w:rFonts w:ascii="Arial" w:hAnsi="Arial" w:cs="Arial"/>
                <w:b/>
                <w:color w:val="EEECE1" w:themeColor="background2"/>
                <w:sz w:val="24"/>
                <w:szCs w:val="24"/>
              </w:rPr>
            </w:pPr>
            <w:r w:rsidRPr="00D40916">
              <w:rPr>
                <w:rFonts w:ascii="Arial" w:hAnsi="Arial" w:cs="Arial"/>
                <w:b/>
                <w:sz w:val="24"/>
                <w:szCs w:val="24"/>
              </w:rPr>
              <w:t>MANAGEMENT</w:t>
            </w:r>
          </w:p>
        </w:tc>
      </w:tr>
      <w:tr w:rsidR="00AF5F73" w:rsidRPr="00D40916" w:rsidTr="00AB7913">
        <w:tc>
          <w:tcPr>
            <w:tcW w:w="2235" w:type="dxa"/>
          </w:tcPr>
          <w:p w:rsidR="00AF5F73" w:rsidRPr="00D40916" w:rsidRDefault="00FA5015">
            <w:pPr>
              <w:rPr>
                <w:rFonts w:ascii="Arial" w:hAnsi="Arial" w:cs="Arial"/>
                <w:b/>
                <w:sz w:val="24"/>
                <w:szCs w:val="24"/>
              </w:rPr>
            </w:pPr>
            <w:r w:rsidRPr="00D40916">
              <w:rPr>
                <w:rFonts w:ascii="Arial" w:hAnsi="Arial" w:cs="Arial"/>
                <w:b/>
                <w:sz w:val="24"/>
                <w:szCs w:val="24"/>
              </w:rPr>
              <w:t>Subject</w:t>
            </w:r>
          </w:p>
        </w:tc>
        <w:tc>
          <w:tcPr>
            <w:tcW w:w="3260" w:type="dxa"/>
          </w:tcPr>
          <w:p w:rsidR="00AF5F73" w:rsidRPr="00D40916" w:rsidRDefault="00FA5015">
            <w:pPr>
              <w:rPr>
                <w:rFonts w:ascii="Arial" w:hAnsi="Arial" w:cs="Arial"/>
                <w:b/>
                <w:sz w:val="24"/>
                <w:szCs w:val="24"/>
              </w:rPr>
            </w:pPr>
            <w:r w:rsidRPr="00D40916">
              <w:rPr>
                <w:rFonts w:ascii="Arial" w:hAnsi="Arial" w:cs="Arial"/>
                <w:b/>
                <w:sz w:val="24"/>
                <w:szCs w:val="24"/>
              </w:rPr>
              <w:t>Risk(s) Identified</w:t>
            </w:r>
          </w:p>
        </w:tc>
        <w:tc>
          <w:tcPr>
            <w:tcW w:w="992" w:type="dxa"/>
            <w:gridSpan w:val="2"/>
          </w:tcPr>
          <w:p w:rsidR="00AF5F73" w:rsidRPr="00D40916" w:rsidRDefault="00FA5015">
            <w:pPr>
              <w:rPr>
                <w:rFonts w:ascii="Arial" w:hAnsi="Arial" w:cs="Arial"/>
                <w:b/>
                <w:sz w:val="24"/>
                <w:szCs w:val="24"/>
              </w:rPr>
            </w:pPr>
            <w:r w:rsidRPr="00D40916">
              <w:rPr>
                <w:rFonts w:ascii="Arial" w:hAnsi="Arial" w:cs="Arial"/>
                <w:b/>
                <w:sz w:val="24"/>
                <w:szCs w:val="24"/>
              </w:rPr>
              <w:t>H/M/L</w:t>
            </w:r>
          </w:p>
        </w:tc>
        <w:tc>
          <w:tcPr>
            <w:tcW w:w="4852" w:type="dxa"/>
            <w:gridSpan w:val="2"/>
          </w:tcPr>
          <w:p w:rsidR="00AF5F73" w:rsidRPr="00D40916" w:rsidRDefault="00FA5015">
            <w:pPr>
              <w:rPr>
                <w:rFonts w:ascii="Arial" w:hAnsi="Arial" w:cs="Arial"/>
                <w:b/>
                <w:sz w:val="24"/>
                <w:szCs w:val="24"/>
              </w:rPr>
            </w:pPr>
            <w:r w:rsidRPr="00D40916">
              <w:rPr>
                <w:rFonts w:ascii="Arial" w:hAnsi="Arial" w:cs="Arial"/>
                <w:b/>
                <w:sz w:val="24"/>
                <w:szCs w:val="24"/>
              </w:rPr>
              <w:t>Management/Control of Risk</w:t>
            </w:r>
          </w:p>
        </w:tc>
        <w:tc>
          <w:tcPr>
            <w:tcW w:w="2835" w:type="dxa"/>
          </w:tcPr>
          <w:p w:rsidR="00AF5F73" w:rsidRPr="00D40916" w:rsidRDefault="00FA5015">
            <w:pPr>
              <w:rPr>
                <w:rFonts w:ascii="Arial" w:hAnsi="Arial" w:cs="Arial"/>
                <w:b/>
                <w:sz w:val="24"/>
                <w:szCs w:val="24"/>
              </w:rPr>
            </w:pPr>
            <w:r w:rsidRPr="00D40916">
              <w:rPr>
                <w:rFonts w:ascii="Arial" w:hAnsi="Arial" w:cs="Arial"/>
                <w:b/>
                <w:sz w:val="24"/>
                <w:szCs w:val="24"/>
              </w:rPr>
              <w:t>Review/Assess/Revise</w:t>
            </w:r>
          </w:p>
        </w:tc>
      </w:tr>
      <w:tr w:rsidR="00AF5F73" w:rsidRPr="00D40916" w:rsidTr="00AB7913">
        <w:tc>
          <w:tcPr>
            <w:tcW w:w="2235" w:type="dxa"/>
          </w:tcPr>
          <w:p w:rsidR="00AF5F73" w:rsidRPr="00D40916" w:rsidRDefault="00FC49FA">
            <w:pPr>
              <w:rPr>
                <w:rFonts w:ascii="Arial" w:hAnsi="Arial" w:cs="Arial"/>
                <w:sz w:val="24"/>
                <w:szCs w:val="24"/>
              </w:rPr>
            </w:pPr>
            <w:r w:rsidRPr="00D40916">
              <w:rPr>
                <w:rFonts w:ascii="Arial" w:hAnsi="Arial" w:cs="Arial"/>
                <w:color w:val="000000"/>
                <w:sz w:val="24"/>
                <w:szCs w:val="24"/>
              </w:rPr>
              <w:t>Business Continuity</w:t>
            </w:r>
          </w:p>
        </w:tc>
        <w:tc>
          <w:tcPr>
            <w:tcW w:w="3260" w:type="dxa"/>
          </w:tcPr>
          <w:p w:rsidR="00AF5F73" w:rsidRPr="00D40916" w:rsidRDefault="00FC49FA">
            <w:pPr>
              <w:rPr>
                <w:rFonts w:ascii="Arial" w:hAnsi="Arial" w:cs="Arial"/>
                <w:sz w:val="24"/>
                <w:szCs w:val="24"/>
              </w:rPr>
            </w:pPr>
            <w:r w:rsidRPr="00D40916">
              <w:rPr>
                <w:rFonts w:ascii="Arial" w:hAnsi="Arial" w:cs="Arial"/>
                <w:sz w:val="24"/>
                <w:szCs w:val="24"/>
              </w:rPr>
              <w:t>Council not being able to continue its business due to an unexpected or tragic circumstance</w:t>
            </w:r>
          </w:p>
        </w:tc>
        <w:tc>
          <w:tcPr>
            <w:tcW w:w="992" w:type="dxa"/>
            <w:gridSpan w:val="2"/>
          </w:tcPr>
          <w:p w:rsidR="00AF5F73" w:rsidRPr="00D40916" w:rsidRDefault="00FC49FA" w:rsidP="00FC49FA">
            <w:pPr>
              <w:jc w:val="center"/>
              <w:rPr>
                <w:rFonts w:ascii="Arial" w:hAnsi="Arial" w:cs="Arial"/>
                <w:sz w:val="24"/>
                <w:szCs w:val="24"/>
              </w:rPr>
            </w:pPr>
            <w:r w:rsidRPr="00D40916">
              <w:rPr>
                <w:rFonts w:ascii="Arial" w:hAnsi="Arial" w:cs="Arial"/>
                <w:sz w:val="24"/>
                <w:szCs w:val="24"/>
              </w:rPr>
              <w:t>L</w:t>
            </w:r>
          </w:p>
        </w:tc>
        <w:tc>
          <w:tcPr>
            <w:tcW w:w="4852" w:type="dxa"/>
            <w:gridSpan w:val="2"/>
          </w:tcPr>
          <w:p w:rsidR="00AF5F73" w:rsidRPr="00D40916" w:rsidRDefault="00D40916">
            <w:pPr>
              <w:rPr>
                <w:rFonts w:ascii="Arial" w:hAnsi="Arial" w:cs="Arial"/>
                <w:sz w:val="24"/>
                <w:szCs w:val="24"/>
              </w:rPr>
            </w:pPr>
            <w:r w:rsidRPr="00D40916">
              <w:rPr>
                <w:rFonts w:ascii="Arial" w:hAnsi="Arial" w:cs="Arial"/>
                <w:sz w:val="24"/>
                <w:szCs w:val="24"/>
              </w:rPr>
              <w:t>All files are backed up regularly and stored with ECS. In the event of the Clerk being indisposed the Assistant Clerk will take over duties and seek advice and help if required.</w:t>
            </w:r>
          </w:p>
        </w:tc>
        <w:tc>
          <w:tcPr>
            <w:tcW w:w="2835" w:type="dxa"/>
          </w:tcPr>
          <w:tbl>
            <w:tblPr>
              <w:tblW w:w="0" w:type="auto"/>
              <w:tblBorders>
                <w:top w:val="nil"/>
                <w:left w:val="nil"/>
                <w:bottom w:val="nil"/>
                <w:right w:val="nil"/>
              </w:tblBorders>
              <w:tblLook w:val="0000" w:firstRow="0" w:lastRow="0" w:firstColumn="0" w:lastColumn="0" w:noHBand="0" w:noVBand="0"/>
            </w:tblPr>
            <w:tblGrid>
              <w:gridCol w:w="1731"/>
              <w:gridCol w:w="222"/>
              <w:gridCol w:w="222"/>
              <w:gridCol w:w="222"/>
              <w:gridCol w:w="222"/>
            </w:tblGrid>
            <w:tr w:rsidR="00FC49FA" w:rsidRPr="00D40916" w:rsidTr="00AD4CDA">
              <w:trPr>
                <w:trHeight w:val="439"/>
              </w:trPr>
              <w:tc>
                <w:tcPr>
                  <w:tcW w:w="0" w:type="auto"/>
                </w:tcPr>
                <w:p w:rsidR="00D40916" w:rsidRDefault="00FC49FA" w:rsidP="00B46A62">
                  <w:pPr>
                    <w:pStyle w:val="Default"/>
                  </w:pPr>
                  <w:r w:rsidRPr="00D40916">
                    <w:t>Review when necessary</w:t>
                  </w:r>
                  <w:r w:rsidR="00D40916">
                    <w:t>.</w:t>
                  </w:r>
                </w:p>
                <w:p w:rsidR="00FC49FA" w:rsidRPr="00D40916" w:rsidRDefault="00FC49FA" w:rsidP="00B46A62">
                  <w:pPr>
                    <w:pStyle w:val="Default"/>
                  </w:pPr>
                  <w:r w:rsidRPr="00D40916">
                    <w:t xml:space="preserve"> </w:t>
                  </w:r>
                </w:p>
                <w:p w:rsidR="00FC49FA" w:rsidRPr="00D40916" w:rsidRDefault="00FC49FA" w:rsidP="00B46A62">
                  <w:pPr>
                    <w:pStyle w:val="Default"/>
                  </w:pPr>
                  <w:r w:rsidRPr="00D40916">
                    <w:t xml:space="preserve">Ensure procedures below are undertaken </w:t>
                  </w:r>
                </w:p>
              </w:tc>
              <w:tc>
                <w:tcPr>
                  <w:tcW w:w="0" w:type="auto"/>
                </w:tcPr>
                <w:p w:rsidR="00FC49FA" w:rsidRPr="00D40916" w:rsidRDefault="00FC49FA" w:rsidP="00B46A62">
                  <w:pPr>
                    <w:pStyle w:val="Default"/>
                  </w:pPr>
                </w:p>
              </w:tc>
              <w:tc>
                <w:tcPr>
                  <w:tcW w:w="0" w:type="auto"/>
                </w:tcPr>
                <w:p w:rsidR="00FC49FA" w:rsidRPr="00D40916" w:rsidRDefault="00FC49FA" w:rsidP="00B46A62">
                  <w:pPr>
                    <w:pStyle w:val="Default"/>
                  </w:pPr>
                </w:p>
              </w:tc>
              <w:tc>
                <w:tcPr>
                  <w:tcW w:w="0" w:type="auto"/>
                </w:tcPr>
                <w:p w:rsidR="00FC49FA" w:rsidRPr="00D40916" w:rsidRDefault="00FC49FA" w:rsidP="00B46A62">
                  <w:pPr>
                    <w:pStyle w:val="Default"/>
                  </w:pPr>
                </w:p>
              </w:tc>
              <w:tc>
                <w:tcPr>
                  <w:tcW w:w="0" w:type="auto"/>
                </w:tcPr>
                <w:p w:rsidR="00FC49FA" w:rsidRPr="00D40916" w:rsidRDefault="00FC49FA" w:rsidP="00FC49FA">
                  <w:pPr>
                    <w:pStyle w:val="Default"/>
                  </w:pPr>
                </w:p>
              </w:tc>
            </w:tr>
          </w:tbl>
          <w:p w:rsidR="00AF5F73" w:rsidRPr="00D40916" w:rsidRDefault="00AF5F73">
            <w:pPr>
              <w:rPr>
                <w:rFonts w:ascii="Arial" w:hAnsi="Arial" w:cs="Arial"/>
                <w:sz w:val="24"/>
                <w:szCs w:val="24"/>
              </w:rPr>
            </w:pPr>
          </w:p>
        </w:tc>
      </w:tr>
      <w:tr w:rsidR="00AF5F73" w:rsidRPr="00D40916" w:rsidTr="00AB7913">
        <w:tc>
          <w:tcPr>
            <w:tcW w:w="2235" w:type="dxa"/>
          </w:tcPr>
          <w:p w:rsidR="00AF5F73" w:rsidRPr="00D40916" w:rsidRDefault="00D40916">
            <w:pPr>
              <w:rPr>
                <w:rFonts w:ascii="Arial" w:hAnsi="Arial" w:cs="Arial"/>
                <w:sz w:val="24"/>
                <w:szCs w:val="24"/>
              </w:rPr>
            </w:pPr>
            <w:r>
              <w:rPr>
                <w:rFonts w:ascii="Arial" w:hAnsi="Arial" w:cs="Arial"/>
                <w:sz w:val="24"/>
                <w:szCs w:val="24"/>
              </w:rPr>
              <w:t>Meeting Location</w:t>
            </w:r>
          </w:p>
        </w:tc>
        <w:tc>
          <w:tcPr>
            <w:tcW w:w="3260" w:type="dxa"/>
          </w:tcPr>
          <w:p w:rsidR="00AF5F73" w:rsidRDefault="00D40916">
            <w:pPr>
              <w:rPr>
                <w:rFonts w:ascii="Arial" w:hAnsi="Arial" w:cs="Arial"/>
                <w:sz w:val="24"/>
                <w:szCs w:val="24"/>
              </w:rPr>
            </w:pPr>
            <w:r>
              <w:rPr>
                <w:rFonts w:ascii="Arial" w:hAnsi="Arial" w:cs="Arial"/>
                <w:sz w:val="24"/>
                <w:szCs w:val="24"/>
              </w:rPr>
              <w:t>Adequacy</w:t>
            </w:r>
          </w:p>
          <w:p w:rsidR="00D40916" w:rsidRPr="00D40916" w:rsidRDefault="00D40916">
            <w:pPr>
              <w:rPr>
                <w:rFonts w:ascii="Arial" w:hAnsi="Arial" w:cs="Arial"/>
                <w:sz w:val="24"/>
                <w:szCs w:val="24"/>
              </w:rPr>
            </w:pPr>
            <w:r>
              <w:rPr>
                <w:rFonts w:ascii="Arial" w:hAnsi="Arial" w:cs="Arial"/>
                <w:sz w:val="24"/>
                <w:szCs w:val="24"/>
              </w:rPr>
              <w:t>Health and Safety</w:t>
            </w:r>
          </w:p>
        </w:tc>
        <w:tc>
          <w:tcPr>
            <w:tcW w:w="992" w:type="dxa"/>
            <w:gridSpan w:val="2"/>
          </w:tcPr>
          <w:p w:rsidR="00AF5F73" w:rsidRPr="00D40916" w:rsidRDefault="00D40916" w:rsidP="00D40916">
            <w:pPr>
              <w:jc w:val="center"/>
              <w:rPr>
                <w:rFonts w:ascii="Arial" w:hAnsi="Arial" w:cs="Arial"/>
                <w:sz w:val="24"/>
                <w:szCs w:val="24"/>
              </w:rPr>
            </w:pPr>
            <w:r>
              <w:rPr>
                <w:rFonts w:ascii="Arial" w:hAnsi="Arial" w:cs="Arial"/>
                <w:sz w:val="24"/>
                <w:szCs w:val="24"/>
              </w:rPr>
              <w:t>L</w:t>
            </w:r>
          </w:p>
        </w:tc>
        <w:tc>
          <w:tcPr>
            <w:tcW w:w="4852" w:type="dxa"/>
            <w:gridSpan w:val="2"/>
          </w:tcPr>
          <w:p w:rsidR="00AF5F73" w:rsidRDefault="00D40916">
            <w:pPr>
              <w:rPr>
                <w:rFonts w:ascii="Arial" w:hAnsi="Arial" w:cs="Arial"/>
                <w:sz w:val="24"/>
                <w:szCs w:val="24"/>
              </w:rPr>
            </w:pPr>
            <w:r>
              <w:rPr>
                <w:rFonts w:ascii="Arial" w:hAnsi="Arial" w:cs="Arial"/>
                <w:sz w:val="24"/>
                <w:szCs w:val="24"/>
              </w:rPr>
              <w:t xml:space="preserve">Meetings are held in the Parish Office Meeting Room. Regular Fire </w:t>
            </w:r>
            <w:r>
              <w:rPr>
                <w:rFonts w:ascii="Arial" w:hAnsi="Arial" w:cs="Arial"/>
                <w:sz w:val="24"/>
                <w:szCs w:val="24"/>
              </w:rPr>
              <w:lastRenderedPageBreak/>
              <w:t>Alarm/Extinguisher checks take place.</w:t>
            </w:r>
          </w:p>
          <w:p w:rsidR="00D40916" w:rsidRDefault="00D40916">
            <w:pPr>
              <w:rPr>
                <w:rFonts w:ascii="Arial" w:hAnsi="Arial" w:cs="Arial"/>
                <w:sz w:val="24"/>
                <w:szCs w:val="24"/>
              </w:rPr>
            </w:pPr>
            <w:r>
              <w:rPr>
                <w:rFonts w:ascii="Arial" w:hAnsi="Arial" w:cs="Arial"/>
                <w:sz w:val="24"/>
                <w:szCs w:val="24"/>
              </w:rPr>
              <w:t>The premises are maintained by the Parish Council.</w:t>
            </w:r>
          </w:p>
          <w:p w:rsidR="00D40916" w:rsidRPr="00D40916" w:rsidRDefault="00D40916">
            <w:pPr>
              <w:rPr>
                <w:rFonts w:ascii="Arial" w:hAnsi="Arial" w:cs="Arial"/>
                <w:sz w:val="24"/>
                <w:szCs w:val="24"/>
              </w:rPr>
            </w:pPr>
          </w:p>
        </w:tc>
        <w:tc>
          <w:tcPr>
            <w:tcW w:w="2835" w:type="dxa"/>
          </w:tcPr>
          <w:p w:rsidR="00AF5F73" w:rsidRPr="00D40916" w:rsidRDefault="00AF5F73">
            <w:pPr>
              <w:rPr>
                <w:rFonts w:ascii="Arial" w:hAnsi="Arial" w:cs="Arial"/>
                <w:sz w:val="24"/>
                <w:szCs w:val="24"/>
              </w:rPr>
            </w:pPr>
          </w:p>
        </w:tc>
      </w:tr>
      <w:tr w:rsidR="00AF5F73" w:rsidRPr="00D40916" w:rsidTr="00AB7913">
        <w:tc>
          <w:tcPr>
            <w:tcW w:w="2235" w:type="dxa"/>
          </w:tcPr>
          <w:p w:rsidR="00AF5F73" w:rsidRPr="00D40916" w:rsidRDefault="00D40916">
            <w:pPr>
              <w:rPr>
                <w:rFonts w:ascii="Arial" w:hAnsi="Arial" w:cs="Arial"/>
                <w:sz w:val="24"/>
                <w:szCs w:val="24"/>
              </w:rPr>
            </w:pPr>
            <w:r>
              <w:rPr>
                <w:rFonts w:ascii="Arial" w:hAnsi="Arial" w:cs="Arial"/>
                <w:sz w:val="24"/>
                <w:szCs w:val="24"/>
              </w:rPr>
              <w:lastRenderedPageBreak/>
              <w:t>Council Records</w:t>
            </w:r>
          </w:p>
        </w:tc>
        <w:tc>
          <w:tcPr>
            <w:tcW w:w="3260" w:type="dxa"/>
          </w:tcPr>
          <w:p w:rsidR="00AF5F73" w:rsidRPr="00D40916" w:rsidRDefault="00D40916">
            <w:pPr>
              <w:rPr>
                <w:rFonts w:ascii="Arial" w:hAnsi="Arial" w:cs="Arial"/>
                <w:sz w:val="24"/>
                <w:szCs w:val="24"/>
              </w:rPr>
            </w:pPr>
            <w:r>
              <w:rPr>
                <w:rFonts w:ascii="Arial" w:hAnsi="Arial" w:cs="Arial"/>
                <w:sz w:val="24"/>
                <w:szCs w:val="24"/>
              </w:rPr>
              <w:t>Loss through theft, fire, damage</w:t>
            </w:r>
          </w:p>
        </w:tc>
        <w:tc>
          <w:tcPr>
            <w:tcW w:w="992" w:type="dxa"/>
            <w:gridSpan w:val="2"/>
          </w:tcPr>
          <w:p w:rsidR="00AF5F73" w:rsidRPr="00D40916" w:rsidRDefault="00D40916" w:rsidP="00D40916">
            <w:pPr>
              <w:jc w:val="center"/>
              <w:rPr>
                <w:rFonts w:ascii="Arial" w:hAnsi="Arial" w:cs="Arial"/>
                <w:sz w:val="24"/>
                <w:szCs w:val="24"/>
              </w:rPr>
            </w:pPr>
            <w:r>
              <w:rPr>
                <w:rFonts w:ascii="Arial" w:hAnsi="Arial" w:cs="Arial"/>
                <w:sz w:val="24"/>
                <w:szCs w:val="24"/>
              </w:rPr>
              <w:t>L</w:t>
            </w:r>
          </w:p>
        </w:tc>
        <w:tc>
          <w:tcPr>
            <w:tcW w:w="4852" w:type="dxa"/>
            <w:gridSpan w:val="2"/>
          </w:tcPr>
          <w:p w:rsidR="00AF5F73" w:rsidRPr="00D40916" w:rsidRDefault="00D40916">
            <w:pPr>
              <w:rPr>
                <w:rFonts w:ascii="Arial" w:hAnsi="Arial" w:cs="Arial"/>
                <w:sz w:val="24"/>
                <w:szCs w:val="24"/>
              </w:rPr>
            </w:pPr>
            <w:r>
              <w:rPr>
                <w:rFonts w:ascii="Arial" w:hAnsi="Arial" w:cs="Arial"/>
                <w:sz w:val="24"/>
                <w:szCs w:val="24"/>
              </w:rPr>
              <w:t>Records are retained within the Parish Office and Garage area.</w:t>
            </w:r>
          </w:p>
        </w:tc>
        <w:tc>
          <w:tcPr>
            <w:tcW w:w="2835" w:type="dxa"/>
          </w:tcPr>
          <w:p w:rsidR="00AF5F73" w:rsidRDefault="00D40916">
            <w:pPr>
              <w:rPr>
                <w:rFonts w:ascii="Arial" w:hAnsi="Arial" w:cs="Arial"/>
                <w:sz w:val="24"/>
                <w:szCs w:val="24"/>
              </w:rPr>
            </w:pPr>
            <w:r>
              <w:rPr>
                <w:rFonts w:ascii="Arial" w:hAnsi="Arial" w:cs="Arial"/>
                <w:sz w:val="24"/>
                <w:szCs w:val="24"/>
              </w:rPr>
              <w:t>Damage or theft is unlikely and so provision is adequate.</w:t>
            </w:r>
          </w:p>
          <w:p w:rsidR="00D40916" w:rsidRPr="00D40916" w:rsidRDefault="00D40916">
            <w:pPr>
              <w:rPr>
                <w:rFonts w:ascii="Arial" w:hAnsi="Arial" w:cs="Arial"/>
                <w:sz w:val="24"/>
                <w:szCs w:val="24"/>
              </w:rPr>
            </w:pPr>
          </w:p>
        </w:tc>
      </w:tr>
      <w:tr w:rsidR="00D40916" w:rsidRPr="00D40916" w:rsidTr="00AB7913">
        <w:tc>
          <w:tcPr>
            <w:tcW w:w="2235" w:type="dxa"/>
          </w:tcPr>
          <w:p w:rsidR="00D40916" w:rsidRPr="00D40916" w:rsidRDefault="00D40916">
            <w:pPr>
              <w:rPr>
                <w:rFonts w:ascii="Arial" w:hAnsi="Arial" w:cs="Arial"/>
                <w:sz w:val="24"/>
                <w:szCs w:val="24"/>
              </w:rPr>
            </w:pPr>
            <w:r>
              <w:rPr>
                <w:rFonts w:ascii="Arial" w:hAnsi="Arial" w:cs="Arial"/>
                <w:sz w:val="24"/>
                <w:szCs w:val="24"/>
              </w:rPr>
              <w:t>Council Records Electronic</w:t>
            </w:r>
          </w:p>
        </w:tc>
        <w:tc>
          <w:tcPr>
            <w:tcW w:w="3260" w:type="dxa"/>
          </w:tcPr>
          <w:p w:rsidR="00D40916" w:rsidRPr="00D40916" w:rsidRDefault="00D40916">
            <w:pPr>
              <w:rPr>
                <w:rFonts w:ascii="Arial" w:hAnsi="Arial" w:cs="Arial"/>
                <w:sz w:val="24"/>
                <w:szCs w:val="24"/>
              </w:rPr>
            </w:pPr>
            <w:r>
              <w:rPr>
                <w:rFonts w:ascii="Arial" w:hAnsi="Arial" w:cs="Arial"/>
                <w:sz w:val="24"/>
                <w:szCs w:val="24"/>
              </w:rPr>
              <w:t>Loss through damage, fire, corruption of computer.</w:t>
            </w:r>
          </w:p>
        </w:tc>
        <w:tc>
          <w:tcPr>
            <w:tcW w:w="992" w:type="dxa"/>
            <w:gridSpan w:val="2"/>
          </w:tcPr>
          <w:p w:rsidR="00D40916" w:rsidRPr="00D40916" w:rsidRDefault="00D40916" w:rsidP="00D40916">
            <w:pPr>
              <w:jc w:val="center"/>
              <w:rPr>
                <w:rFonts w:ascii="Arial" w:hAnsi="Arial" w:cs="Arial"/>
                <w:sz w:val="24"/>
                <w:szCs w:val="24"/>
              </w:rPr>
            </w:pPr>
            <w:r>
              <w:rPr>
                <w:rFonts w:ascii="Arial" w:hAnsi="Arial" w:cs="Arial"/>
                <w:sz w:val="24"/>
                <w:szCs w:val="24"/>
              </w:rPr>
              <w:t>M</w:t>
            </w:r>
          </w:p>
        </w:tc>
        <w:tc>
          <w:tcPr>
            <w:tcW w:w="4852" w:type="dxa"/>
            <w:gridSpan w:val="2"/>
          </w:tcPr>
          <w:p w:rsidR="00D40916" w:rsidRPr="00D40916" w:rsidRDefault="00D40916">
            <w:pPr>
              <w:rPr>
                <w:rFonts w:ascii="Arial" w:hAnsi="Arial" w:cs="Arial"/>
                <w:sz w:val="24"/>
                <w:szCs w:val="24"/>
              </w:rPr>
            </w:pPr>
            <w:r>
              <w:rPr>
                <w:rFonts w:ascii="Arial" w:hAnsi="Arial" w:cs="Arial"/>
                <w:sz w:val="24"/>
                <w:szCs w:val="24"/>
              </w:rPr>
              <w:t xml:space="preserve">The Parish Council’s electronic records are stored and saved via an online process with ECS Computers. Backups are done on a regular basis. Adequate </w:t>
            </w:r>
            <w:proofErr w:type="spellStart"/>
            <w:r>
              <w:rPr>
                <w:rFonts w:ascii="Arial" w:hAnsi="Arial" w:cs="Arial"/>
                <w:sz w:val="24"/>
                <w:szCs w:val="24"/>
              </w:rPr>
              <w:t>anti virus</w:t>
            </w:r>
            <w:proofErr w:type="spellEnd"/>
            <w:r>
              <w:rPr>
                <w:rFonts w:ascii="Arial" w:hAnsi="Arial" w:cs="Arial"/>
                <w:sz w:val="24"/>
                <w:szCs w:val="24"/>
              </w:rPr>
              <w:t xml:space="preserve"> protection is renewed annually.</w:t>
            </w:r>
          </w:p>
        </w:tc>
        <w:tc>
          <w:tcPr>
            <w:tcW w:w="2835" w:type="dxa"/>
          </w:tcPr>
          <w:p w:rsidR="00D40916" w:rsidRPr="00D40916" w:rsidRDefault="006C29E6">
            <w:pPr>
              <w:rPr>
                <w:rFonts w:ascii="Arial" w:hAnsi="Arial" w:cs="Arial"/>
                <w:sz w:val="24"/>
                <w:szCs w:val="24"/>
              </w:rPr>
            </w:pPr>
            <w:r>
              <w:rPr>
                <w:rFonts w:ascii="Arial" w:hAnsi="Arial" w:cs="Arial"/>
                <w:sz w:val="24"/>
                <w:szCs w:val="24"/>
              </w:rPr>
              <w:t>Electronic back-up carried out and paid by ECS.</w:t>
            </w:r>
          </w:p>
        </w:tc>
      </w:tr>
      <w:tr w:rsidR="005B05FD" w:rsidRPr="00D40916" w:rsidTr="00282313">
        <w:tc>
          <w:tcPr>
            <w:tcW w:w="2235" w:type="dxa"/>
          </w:tcPr>
          <w:p w:rsidR="005B05FD" w:rsidRPr="006C29E6" w:rsidRDefault="005B05FD">
            <w:pPr>
              <w:rPr>
                <w:rFonts w:ascii="Arial" w:hAnsi="Arial" w:cs="Arial"/>
                <w:b/>
                <w:sz w:val="24"/>
                <w:szCs w:val="24"/>
              </w:rPr>
            </w:pPr>
            <w:r>
              <w:rPr>
                <w:rFonts w:ascii="Arial" w:hAnsi="Arial" w:cs="Arial"/>
                <w:b/>
                <w:sz w:val="24"/>
                <w:szCs w:val="24"/>
              </w:rPr>
              <w:t>FINANCE</w:t>
            </w:r>
          </w:p>
        </w:tc>
        <w:tc>
          <w:tcPr>
            <w:tcW w:w="11939" w:type="dxa"/>
            <w:gridSpan w:val="6"/>
          </w:tcPr>
          <w:p w:rsidR="005B05FD" w:rsidRPr="00D40916" w:rsidRDefault="005B05FD">
            <w:pPr>
              <w:rPr>
                <w:rFonts w:ascii="Arial" w:hAnsi="Arial" w:cs="Arial"/>
                <w:sz w:val="24"/>
                <w:szCs w:val="24"/>
              </w:rPr>
            </w:pPr>
          </w:p>
        </w:tc>
      </w:tr>
      <w:tr w:rsidR="00D40916" w:rsidRPr="00D40916" w:rsidTr="00FC49FA">
        <w:tc>
          <w:tcPr>
            <w:tcW w:w="2235" w:type="dxa"/>
          </w:tcPr>
          <w:p w:rsidR="00D40916" w:rsidRPr="005B05FD" w:rsidRDefault="005B05FD">
            <w:pPr>
              <w:rPr>
                <w:rFonts w:ascii="Arial" w:hAnsi="Arial" w:cs="Arial"/>
                <w:b/>
                <w:sz w:val="24"/>
                <w:szCs w:val="24"/>
              </w:rPr>
            </w:pPr>
            <w:r w:rsidRPr="005B05FD">
              <w:rPr>
                <w:rFonts w:ascii="Arial" w:hAnsi="Arial" w:cs="Arial"/>
                <w:b/>
                <w:sz w:val="24"/>
                <w:szCs w:val="24"/>
              </w:rPr>
              <w:t>Subject</w:t>
            </w:r>
          </w:p>
        </w:tc>
        <w:tc>
          <w:tcPr>
            <w:tcW w:w="3434" w:type="dxa"/>
            <w:gridSpan w:val="2"/>
          </w:tcPr>
          <w:p w:rsidR="00D40916" w:rsidRPr="005B05FD" w:rsidRDefault="005B05FD">
            <w:pPr>
              <w:rPr>
                <w:rFonts w:ascii="Arial" w:hAnsi="Arial" w:cs="Arial"/>
                <w:b/>
                <w:sz w:val="24"/>
                <w:szCs w:val="24"/>
              </w:rPr>
            </w:pPr>
            <w:r w:rsidRPr="005B05FD">
              <w:rPr>
                <w:rFonts w:ascii="Arial" w:hAnsi="Arial" w:cs="Arial"/>
                <w:b/>
                <w:sz w:val="24"/>
                <w:szCs w:val="24"/>
              </w:rPr>
              <w:t>Risk(s) Identified</w:t>
            </w:r>
          </w:p>
        </w:tc>
        <w:tc>
          <w:tcPr>
            <w:tcW w:w="1243" w:type="dxa"/>
            <w:gridSpan w:val="2"/>
          </w:tcPr>
          <w:p w:rsidR="00D40916" w:rsidRPr="005B05FD" w:rsidRDefault="005B05FD">
            <w:pPr>
              <w:rPr>
                <w:rFonts w:ascii="Arial" w:hAnsi="Arial" w:cs="Arial"/>
                <w:b/>
                <w:sz w:val="24"/>
                <w:szCs w:val="24"/>
              </w:rPr>
            </w:pPr>
            <w:r w:rsidRPr="005B05FD">
              <w:rPr>
                <w:rFonts w:ascii="Arial" w:hAnsi="Arial" w:cs="Arial"/>
                <w:b/>
                <w:sz w:val="24"/>
                <w:szCs w:val="24"/>
              </w:rPr>
              <w:t>H/M/L</w:t>
            </w:r>
          </w:p>
        </w:tc>
        <w:tc>
          <w:tcPr>
            <w:tcW w:w="4427" w:type="dxa"/>
          </w:tcPr>
          <w:p w:rsidR="00D40916" w:rsidRPr="005B05FD" w:rsidRDefault="005B05FD">
            <w:pPr>
              <w:rPr>
                <w:rFonts w:ascii="Arial" w:hAnsi="Arial" w:cs="Arial"/>
                <w:b/>
                <w:sz w:val="24"/>
                <w:szCs w:val="24"/>
              </w:rPr>
            </w:pPr>
            <w:r w:rsidRPr="005B05FD">
              <w:rPr>
                <w:rFonts w:ascii="Arial" w:hAnsi="Arial" w:cs="Arial"/>
                <w:b/>
                <w:sz w:val="24"/>
                <w:szCs w:val="24"/>
              </w:rPr>
              <w:t>Management/Control of Risk</w:t>
            </w:r>
          </w:p>
        </w:tc>
        <w:tc>
          <w:tcPr>
            <w:tcW w:w="2835" w:type="dxa"/>
          </w:tcPr>
          <w:p w:rsidR="00D40916" w:rsidRPr="005B05FD" w:rsidRDefault="005B05FD">
            <w:pPr>
              <w:rPr>
                <w:rFonts w:ascii="Arial" w:hAnsi="Arial" w:cs="Arial"/>
                <w:b/>
                <w:sz w:val="24"/>
                <w:szCs w:val="24"/>
              </w:rPr>
            </w:pPr>
            <w:r w:rsidRPr="005B05FD">
              <w:rPr>
                <w:rFonts w:ascii="Arial" w:hAnsi="Arial" w:cs="Arial"/>
                <w:b/>
                <w:sz w:val="24"/>
                <w:szCs w:val="24"/>
              </w:rPr>
              <w:t>Review/Assess/Revise</w:t>
            </w:r>
          </w:p>
        </w:tc>
      </w:tr>
      <w:tr w:rsidR="00D40916" w:rsidRPr="00D40916" w:rsidTr="00FC49FA">
        <w:tc>
          <w:tcPr>
            <w:tcW w:w="2235" w:type="dxa"/>
          </w:tcPr>
          <w:p w:rsidR="00D40916" w:rsidRPr="00D40916" w:rsidRDefault="005B05FD">
            <w:pPr>
              <w:rPr>
                <w:rFonts w:ascii="Arial" w:hAnsi="Arial" w:cs="Arial"/>
                <w:sz w:val="24"/>
                <w:szCs w:val="24"/>
              </w:rPr>
            </w:pPr>
            <w:r>
              <w:rPr>
                <w:rFonts w:ascii="Arial" w:hAnsi="Arial" w:cs="Arial"/>
                <w:sz w:val="24"/>
                <w:szCs w:val="24"/>
              </w:rPr>
              <w:t>Precept</w:t>
            </w:r>
          </w:p>
        </w:tc>
        <w:tc>
          <w:tcPr>
            <w:tcW w:w="3434" w:type="dxa"/>
            <w:gridSpan w:val="2"/>
          </w:tcPr>
          <w:p w:rsidR="00D40916" w:rsidRPr="00D40916" w:rsidRDefault="005B05FD">
            <w:pPr>
              <w:rPr>
                <w:rFonts w:ascii="Arial" w:hAnsi="Arial" w:cs="Arial"/>
                <w:sz w:val="24"/>
                <w:szCs w:val="24"/>
              </w:rPr>
            </w:pPr>
            <w:r>
              <w:rPr>
                <w:rFonts w:ascii="Arial" w:hAnsi="Arial" w:cs="Arial"/>
                <w:sz w:val="24"/>
                <w:szCs w:val="24"/>
              </w:rPr>
              <w:t>Adequacy of precept</w:t>
            </w:r>
          </w:p>
        </w:tc>
        <w:tc>
          <w:tcPr>
            <w:tcW w:w="1243" w:type="dxa"/>
            <w:gridSpan w:val="2"/>
          </w:tcPr>
          <w:p w:rsidR="00D40916" w:rsidRPr="00D40916" w:rsidRDefault="005B05FD" w:rsidP="005B05FD">
            <w:pPr>
              <w:jc w:val="center"/>
              <w:rPr>
                <w:rFonts w:ascii="Arial" w:hAnsi="Arial" w:cs="Arial"/>
                <w:sz w:val="24"/>
                <w:szCs w:val="24"/>
              </w:rPr>
            </w:pPr>
            <w:r>
              <w:rPr>
                <w:rFonts w:ascii="Arial" w:hAnsi="Arial" w:cs="Arial"/>
                <w:sz w:val="24"/>
                <w:szCs w:val="24"/>
              </w:rPr>
              <w:t>L</w:t>
            </w:r>
          </w:p>
        </w:tc>
        <w:tc>
          <w:tcPr>
            <w:tcW w:w="4427" w:type="dxa"/>
          </w:tcPr>
          <w:p w:rsidR="00D40916" w:rsidRDefault="005B05FD">
            <w:pPr>
              <w:rPr>
                <w:rFonts w:ascii="Arial" w:hAnsi="Arial" w:cs="Arial"/>
                <w:sz w:val="24"/>
                <w:szCs w:val="24"/>
              </w:rPr>
            </w:pPr>
            <w:r>
              <w:rPr>
                <w:rFonts w:ascii="Arial" w:hAnsi="Arial" w:cs="Arial"/>
                <w:sz w:val="24"/>
                <w:szCs w:val="24"/>
              </w:rPr>
              <w:t>Sound budgeting to underlie annual precept. The Parish Council asks for Budget Requests and discusses the Precept for the following year with all Councillors invited to the Finance Meeting in January. The Precept proposal is then ratified at the January full Parish Council meeting.</w:t>
            </w:r>
          </w:p>
          <w:p w:rsidR="005B05FD" w:rsidRPr="00D40916" w:rsidRDefault="005B05FD">
            <w:pPr>
              <w:rPr>
                <w:rFonts w:ascii="Arial" w:hAnsi="Arial" w:cs="Arial"/>
                <w:sz w:val="24"/>
                <w:szCs w:val="24"/>
              </w:rPr>
            </w:pPr>
            <w:r>
              <w:rPr>
                <w:rFonts w:ascii="Arial" w:hAnsi="Arial" w:cs="Arial"/>
                <w:sz w:val="24"/>
                <w:szCs w:val="24"/>
              </w:rPr>
              <w:t>Quarterly Finance meetings take place during the year and are reported to the full Parish Council.</w:t>
            </w:r>
          </w:p>
        </w:tc>
        <w:tc>
          <w:tcPr>
            <w:tcW w:w="2835" w:type="dxa"/>
          </w:tcPr>
          <w:p w:rsidR="00D40916" w:rsidRPr="00D40916" w:rsidRDefault="005B05FD">
            <w:pPr>
              <w:rPr>
                <w:rFonts w:ascii="Arial" w:hAnsi="Arial" w:cs="Arial"/>
                <w:sz w:val="24"/>
                <w:szCs w:val="24"/>
              </w:rPr>
            </w:pPr>
            <w:r>
              <w:rPr>
                <w:rFonts w:ascii="Arial" w:hAnsi="Arial" w:cs="Arial"/>
                <w:sz w:val="24"/>
                <w:szCs w:val="24"/>
              </w:rPr>
              <w:t>Existing procedure adequate.</w:t>
            </w:r>
          </w:p>
        </w:tc>
      </w:tr>
      <w:tr w:rsidR="00D40916" w:rsidRPr="00D40916" w:rsidTr="00FC49FA">
        <w:tc>
          <w:tcPr>
            <w:tcW w:w="2235" w:type="dxa"/>
          </w:tcPr>
          <w:p w:rsidR="00D40916" w:rsidRPr="00D40916" w:rsidRDefault="005B05FD">
            <w:pPr>
              <w:rPr>
                <w:rFonts w:ascii="Arial" w:hAnsi="Arial" w:cs="Arial"/>
                <w:sz w:val="24"/>
                <w:szCs w:val="24"/>
              </w:rPr>
            </w:pPr>
            <w:r>
              <w:rPr>
                <w:rFonts w:ascii="Arial" w:hAnsi="Arial" w:cs="Arial"/>
                <w:sz w:val="24"/>
                <w:szCs w:val="24"/>
              </w:rPr>
              <w:t>Insurance</w:t>
            </w:r>
          </w:p>
        </w:tc>
        <w:tc>
          <w:tcPr>
            <w:tcW w:w="3434" w:type="dxa"/>
            <w:gridSpan w:val="2"/>
          </w:tcPr>
          <w:p w:rsidR="00D40916" w:rsidRDefault="005B05FD">
            <w:pPr>
              <w:rPr>
                <w:rFonts w:ascii="Arial" w:hAnsi="Arial" w:cs="Arial"/>
                <w:sz w:val="24"/>
                <w:szCs w:val="24"/>
              </w:rPr>
            </w:pPr>
            <w:r>
              <w:rPr>
                <w:rFonts w:ascii="Arial" w:hAnsi="Arial" w:cs="Arial"/>
                <w:sz w:val="24"/>
                <w:szCs w:val="24"/>
              </w:rPr>
              <w:t>Adequacy</w:t>
            </w:r>
          </w:p>
          <w:p w:rsidR="005B05FD" w:rsidRDefault="005B05FD">
            <w:pPr>
              <w:rPr>
                <w:rFonts w:ascii="Arial" w:hAnsi="Arial" w:cs="Arial"/>
                <w:sz w:val="24"/>
                <w:szCs w:val="24"/>
              </w:rPr>
            </w:pPr>
            <w:r>
              <w:rPr>
                <w:rFonts w:ascii="Arial" w:hAnsi="Arial" w:cs="Arial"/>
                <w:sz w:val="24"/>
                <w:szCs w:val="24"/>
              </w:rPr>
              <w:t>Cost</w:t>
            </w:r>
          </w:p>
          <w:p w:rsidR="005B05FD" w:rsidRDefault="005B05FD">
            <w:pPr>
              <w:rPr>
                <w:rFonts w:ascii="Arial" w:hAnsi="Arial" w:cs="Arial"/>
                <w:sz w:val="24"/>
                <w:szCs w:val="24"/>
              </w:rPr>
            </w:pPr>
            <w:r>
              <w:rPr>
                <w:rFonts w:ascii="Arial" w:hAnsi="Arial" w:cs="Arial"/>
                <w:sz w:val="24"/>
                <w:szCs w:val="24"/>
              </w:rPr>
              <w:t>Compliance</w:t>
            </w:r>
          </w:p>
          <w:p w:rsidR="005B05FD" w:rsidRPr="00D40916" w:rsidRDefault="00AB7913">
            <w:pPr>
              <w:rPr>
                <w:rFonts w:ascii="Arial" w:hAnsi="Arial" w:cs="Arial"/>
                <w:sz w:val="24"/>
                <w:szCs w:val="24"/>
              </w:rPr>
            </w:pPr>
            <w:r>
              <w:rPr>
                <w:rFonts w:ascii="Arial" w:hAnsi="Arial" w:cs="Arial"/>
                <w:sz w:val="24"/>
                <w:szCs w:val="24"/>
              </w:rPr>
              <w:t>Fidelity Gu</w:t>
            </w:r>
            <w:r w:rsidR="005B05FD">
              <w:rPr>
                <w:rFonts w:ascii="Arial" w:hAnsi="Arial" w:cs="Arial"/>
                <w:sz w:val="24"/>
                <w:szCs w:val="24"/>
              </w:rPr>
              <w:t>arantee</w:t>
            </w:r>
          </w:p>
        </w:tc>
        <w:tc>
          <w:tcPr>
            <w:tcW w:w="1243" w:type="dxa"/>
            <w:gridSpan w:val="2"/>
          </w:tcPr>
          <w:p w:rsidR="00D40916" w:rsidRDefault="005B05FD" w:rsidP="005B05FD">
            <w:pPr>
              <w:jc w:val="center"/>
              <w:rPr>
                <w:rFonts w:ascii="Arial" w:hAnsi="Arial" w:cs="Arial"/>
                <w:sz w:val="24"/>
                <w:szCs w:val="24"/>
              </w:rPr>
            </w:pPr>
            <w:r>
              <w:rPr>
                <w:rFonts w:ascii="Arial" w:hAnsi="Arial" w:cs="Arial"/>
                <w:sz w:val="24"/>
                <w:szCs w:val="24"/>
              </w:rPr>
              <w:t>L</w:t>
            </w:r>
          </w:p>
          <w:p w:rsidR="005B05FD" w:rsidRDefault="005B05FD" w:rsidP="005B05FD">
            <w:pPr>
              <w:jc w:val="center"/>
              <w:rPr>
                <w:rFonts w:ascii="Arial" w:hAnsi="Arial" w:cs="Arial"/>
                <w:sz w:val="24"/>
                <w:szCs w:val="24"/>
              </w:rPr>
            </w:pPr>
            <w:r>
              <w:rPr>
                <w:rFonts w:ascii="Arial" w:hAnsi="Arial" w:cs="Arial"/>
                <w:sz w:val="24"/>
                <w:szCs w:val="24"/>
              </w:rPr>
              <w:t>L</w:t>
            </w:r>
          </w:p>
          <w:p w:rsidR="005B05FD" w:rsidRDefault="005B05FD" w:rsidP="005B05FD">
            <w:pPr>
              <w:jc w:val="center"/>
              <w:rPr>
                <w:rFonts w:ascii="Arial" w:hAnsi="Arial" w:cs="Arial"/>
                <w:sz w:val="24"/>
                <w:szCs w:val="24"/>
              </w:rPr>
            </w:pPr>
            <w:r>
              <w:rPr>
                <w:rFonts w:ascii="Arial" w:hAnsi="Arial" w:cs="Arial"/>
                <w:sz w:val="24"/>
                <w:szCs w:val="24"/>
              </w:rPr>
              <w:t>L</w:t>
            </w:r>
          </w:p>
          <w:p w:rsidR="005B05FD" w:rsidRPr="00D40916" w:rsidRDefault="005B05FD" w:rsidP="005B05FD">
            <w:pPr>
              <w:jc w:val="center"/>
              <w:rPr>
                <w:rFonts w:ascii="Arial" w:hAnsi="Arial" w:cs="Arial"/>
                <w:sz w:val="24"/>
                <w:szCs w:val="24"/>
              </w:rPr>
            </w:pPr>
            <w:r>
              <w:rPr>
                <w:rFonts w:ascii="Arial" w:hAnsi="Arial" w:cs="Arial"/>
                <w:sz w:val="24"/>
                <w:szCs w:val="24"/>
              </w:rPr>
              <w:t>M</w:t>
            </w:r>
          </w:p>
        </w:tc>
        <w:tc>
          <w:tcPr>
            <w:tcW w:w="4427" w:type="dxa"/>
          </w:tcPr>
          <w:p w:rsidR="00D40916" w:rsidRDefault="005B05FD">
            <w:pPr>
              <w:rPr>
                <w:rFonts w:ascii="Arial" w:hAnsi="Arial" w:cs="Arial"/>
                <w:sz w:val="24"/>
                <w:szCs w:val="24"/>
              </w:rPr>
            </w:pPr>
            <w:r>
              <w:rPr>
                <w:rFonts w:ascii="Arial" w:hAnsi="Arial" w:cs="Arial"/>
                <w:sz w:val="24"/>
                <w:szCs w:val="24"/>
              </w:rPr>
              <w:t>The Insurance is reviewed towards the end of the term or sooner if requ</w:t>
            </w:r>
            <w:r w:rsidR="00AB7913">
              <w:rPr>
                <w:rFonts w:ascii="Arial" w:hAnsi="Arial" w:cs="Arial"/>
                <w:sz w:val="24"/>
                <w:szCs w:val="24"/>
              </w:rPr>
              <w:t>ired by additional items being added.</w:t>
            </w:r>
          </w:p>
          <w:p w:rsidR="00AB7913" w:rsidRPr="00D40916" w:rsidRDefault="00AB7913">
            <w:pPr>
              <w:rPr>
                <w:rFonts w:ascii="Arial" w:hAnsi="Arial" w:cs="Arial"/>
                <w:sz w:val="24"/>
                <w:szCs w:val="24"/>
              </w:rPr>
            </w:pPr>
            <w:r>
              <w:rPr>
                <w:rFonts w:ascii="Arial" w:hAnsi="Arial" w:cs="Arial"/>
                <w:sz w:val="24"/>
                <w:szCs w:val="24"/>
              </w:rPr>
              <w:t>Employers Liability, Public Liability and Fidelity Guarantee are a statutory requirement.</w:t>
            </w:r>
          </w:p>
        </w:tc>
        <w:tc>
          <w:tcPr>
            <w:tcW w:w="2835" w:type="dxa"/>
          </w:tcPr>
          <w:p w:rsidR="00D40916" w:rsidRDefault="00AB7913">
            <w:pPr>
              <w:rPr>
                <w:rFonts w:ascii="Arial" w:hAnsi="Arial" w:cs="Arial"/>
                <w:sz w:val="24"/>
                <w:szCs w:val="24"/>
              </w:rPr>
            </w:pPr>
            <w:r>
              <w:rPr>
                <w:rFonts w:ascii="Arial" w:hAnsi="Arial" w:cs="Arial"/>
                <w:sz w:val="24"/>
                <w:szCs w:val="24"/>
              </w:rPr>
              <w:t>Existing procedure adequate.</w:t>
            </w:r>
          </w:p>
          <w:p w:rsidR="00AB7913" w:rsidRPr="00D40916" w:rsidRDefault="00AB7913">
            <w:pPr>
              <w:rPr>
                <w:rFonts w:ascii="Arial" w:hAnsi="Arial" w:cs="Arial"/>
                <w:sz w:val="24"/>
                <w:szCs w:val="24"/>
              </w:rPr>
            </w:pPr>
            <w:r>
              <w:rPr>
                <w:rFonts w:ascii="Arial" w:hAnsi="Arial" w:cs="Arial"/>
                <w:sz w:val="24"/>
                <w:szCs w:val="24"/>
              </w:rPr>
              <w:t>Review provision at point of new cover.</w:t>
            </w:r>
          </w:p>
        </w:tc>
      </w:tr>
      <w:tr w:rsidR="00D40916" w:rsidRPr="00D40916" w:rsidTr="00FC49FA">
        <w:tc>
          <w:tcPr>
            <w:tcW w:w="2235" w:type="dxa"/>
          </w:tcPr>
          <w:p w:rsidR="00D40916" w:rsidRPr="00D40916" w:rsidRDefault="00AB7913">
            <w:pPr>
              <w:rPr>
                <w:rFonts w:ascii="Arial" w:hAnsi="Arial" w:cs="Arial"/>
                <w:sz w:val="24"/>
                <w:szCs w:val="24"/>
              </w:rPr>
            </w:pPr>
            <w:r>
              <w:rPr>
                <w:rFonts w:ascii="Arial" w:hAnsi="Arial" w:cs="Arial"/>
                <w:sz w:val="24"/>
                <w:szCs w:val="24"/>
              </w:rPr>
              <w:lastRenderedPageBreak/>
              <w:t>Banking</w:t>
            </w:r>
          </w:p>
        </w:tc>
        <w:tc>
          <w:tcPr>
            <w:tcW w:w="3434" w:type="dxa"/>
            <w:gridSpan w:val="2"/>
          </w:tcPr>
          <w:p w:rsidR="00D40916" w:rsidRPr="00D40916" w:rsidRDefault="00AB7913">
            <w:pPr>
              <w:rPr>
                <w:rFonts w:ascii="Arial" w:hAnsi="Arial" w:cs="Arial"/>
                <w:sz w:val="24"/>
                <w:szCs w:val="24"/>
              </w:rPr>
            </w:pPr>
            <w:r>
              <w:rPr>
                <w:rFonts w:ascii="Arial" w:hAnsi="Arial" w:cs="Arial"/>
                <w:sz w:val="24"/>
                <w:szCs w:val="24"/>
              </w:rPr>
              <w:t>Inadequate checks</w:t>
            </w:r>
          </w:p>
        </w:tc>
        <w:tc>
          <w:tcPr>
            <w:tcW w:w="1243" w:type="dxa"/>
            <w:gridSpan w:val="2"/>
          </w:tcPr>
          <w:p w:rsidR="00D40916" w:rsidRPr="00D40916" w:rsidRDefault="00AB7913" w:rsidP="00AB7913">
            <w:pPr>
              <w:jc w:val="center"/>
              <w:rPr>
                <w:rFonts w:ascii="Arial" w:hAnsi="Arial" w:cs="Arial"/>
                <w:sz w:val="24"/>
                <w:szCs w:val="24"/>
              </w:rPr>
            </w:pPr>
            <w:r>
              <w:rPr>
                <w:rFonts w:ascii="Arial" w:hAnsi="Arial" w:cs="Arial"/>
                <w:sz w:val="24"/>
                <w:szCs w:val="24"/>
              </w:rPr>
              <w:t>L</w:t>
            </w:r>
          </w:p>
        </w:tc>
        <w:tc>
          <w:tcPr>
            <w:tcW w:w="4427" w:type="dxa"/>
          </w:tcPr>
          <w:p w:rsidR="00D40916" w:rsidRPr="00D40916" w:rsidRDefault="00AB7913">
            <w:pPr>
              <w:rPr>
                <w:rFonts w:ascii="Arial" w:hAnsi="Arial" w:cs="Arial"/>
                <w:sz w:val="24"/>
                <w:szCs w:val="24"/>
              </w:rPr>
            </w:pPr>
            <w:r>
              <w:rPr>
                <w:rFonts w:ascii="Arial" w:hAnsi="Arial" w:cs="Arial"/>
                <w:sz w:val="24"/>
                <w:szCs w:val="24"/>
              </w:rPr>
              <w:t xml:space="preserve">The Council has Financial Regulations which set out the requirements for banking, cheques, direct debits and reconciliation of accounts. </w:t>
            </w:r>
          </w:p>
        </w:tc>
        <w:tc>
          <w:tcPr>
            <w:tcW w:w="2835" w:type="dxa"/>
          </w:tcPr>
          <w:p w:rsidR="00AB7913" w:rsidRDefault="00AB7913">
            <w:pPr>
              <w:rPr>
                <w:rFonts w:ascii="Arial" w:hAnsi="Arial" w:cs="Arial"/>
                <w:sz w:val="24"/>
                <w:szCs w:val="24"/>
              </w:rPr>
            </w:pPr>
            <w:r>
              <w:rPr>
                <w:rFonts w:ascii="Arial" w:hAnsi="Arial" w:cs="Arial"/>
                <w:sz w:val="24"/>
                <w:szCs w:val="24"/>
              </w:rPr>
              <w:t>Existing procedures adequate.</w:t>
            </w:r>
          </w:p>
          <w:p w:rsidR="00D40916" w:rsidRDefault="00AB7913">
            <w:pPr>
              <w:rPr>
                <w:rFonts w:ascii="Arial" w:hAnsi="Arial" w:cs="Arial"/>
                <w:sz w:val="24"/>
                <w:szCs w:val="24"/>
              </w:rPr>
            </w:pPr>
            <w:r>
              <w:rPr>
                <w:rFonts w:ascii="Arial" w:hAnsi="Arial" w:cs="Arial"/>
                <w:sz w:val="24"/>
                <w:szCs w:val="24"/>
              </w:rPr>
              <w:t>Bank reconciliation carried out every month within full Council meeting.</w:t>
            </w:r>
          </w:p>
          <w:p w:rsidR="00AB7913" w:rsidRPr="00D40916" w:rsidRDefault="00AB7913">
            <w:pPr>
              <w:rPr>
                <w:rFonts w:ascii="Arial" w:hAnsi="Arial" w:cs="Arial"/>
                <w:sz w:val="24"/>
                <w:szCs w:val="24"/>
              </w:rPr>
            </w:pPr>
            <w:r>
              <w:rPr>
                <w:rFonts w:ascii="Arial" w:hAnsi="Arial" w:cs="Arial"/>
                <w:sz w:val="24"/>
                <w:szCs w:val="24"/>
              </w:rPr>
              <w:t>Review Financial Regulations as necessary.</w:t>
            </w:r>
          </w:p>
        </w:tc>
      </w:tr>
      <w:tr w:rsidR="00D40916" w:rsidRPr="00D40916" w:rsidTr="00FC49FA">
        <w:tc>
          <w:tcPr>
            <w:tcW w:w="2235" w:type="dxa"/>
          </w:tcPr>
          <w:p w:rsidR="00D40916" w:rsidRPr="00D40916" w:rsidRDefault="00AB7913">
            <w:pPr>
              <w:rPr>
                <w:rFonts w:ascii="Arial" w:hAnsi="Arial" w:cs="Arial"/>
                <w:sz w:val="24"/>
                <w:szCs w:val="24"/>
              </w:rPr>
            </w:pPr>
            <w:r>
              <w:rPr>
                <w:rFonts w:ascii="Arial" w:hAnsi="Arial" w:cs="Arial"/>
                <w:sz w:val="24"/>
                <w:szCs w:val="24"/>
              </w:rPr>
              <w:t>Cash</w:t>
            </w:r>
          </w:p>
        </w:tc>
        <w:tc>
          <w:tcPr>
            <w:tcW w:w="3434" w:type="dxa"/>
            <w:gridSpan w:val="2"/>
          </w:tcPr>
          <w:p w:rsidR="00D40916" w:rsidRPr="00D40916" w:rsidRDefault="00AB7913">
            <w:pPr>
              <w:rPr>
                <w:rFonts w:ascii="Arial" w:hAnsi="Arial" w:cs="Arial"/>
                <w:sz w:val="24"/>
                <w:szCs w:val="24"/>
              </w:rPr>
            </w:pPr>
            <w:r>
              <w:rPr>
                <w:rFonts w:ascii="Arial" w:hAnsi="Arial" w:cs="Arial"/>
                <w:sz w:val="24"/>
                <w:szCs w:val="24"/>
              </w:rPr>
              <w:t>Loss through theft or dishonesty</w:t>
            </w:r>
          </w:p>
        </w:tc>
        <w:tc>
          <w:tcPr>
            <w:tcW w:w="1243" w:type="dxa"/>
            <w:gridSpan w:val="2"/>
          </w:tcPr>
          <w:p w:rsidR="00D40916" w:rsidRPr="00D40916" w:rsidRDefault="00AB7913" w:rsidP="00AB7913">
            <w:pPr>
              <w:jc w:val="center"/>
              <w:rPr>
                <w:rFonts w:ascii="Arial" w:hAnsi="Arial" w:cs="Arial"/>
                <w:sz w:val="24"/>
                <w:szCs w:val="24"/>
              </w:rPr>
            </w:pPr>
            <w:r>
              <w:rPr>
                <w:rFonts w:ascii="Arial" w:hAnsi="Arial" w:cs="Arial"/>
                <w:sz w:val="24"/>
                <w:szCs w:val="24"/>
              </w:rPr>
              <w:t>L</w:t>
            </w:r>
          </w:p>
        </w:tc>
        <w:tc>
          <w:tcPr>
            <w:tcW w:w="4427" w:type="dxa"/>
          </w:tcPr>
          <w:p w:rsidR="00D40916" w:rsidRDefault="00AB7913">
            <w:pPr>
              <w:rPr>
                <w:rFonts w:ascii="Arial" w:hAnsi="Arial" w:cs="Arial"/>
                <w:sz w:val="24"/>
                <w:szCs w:val="24"/>
              </w:rPr>
            </w:pPr>
            <w:r>
              <w:rPr>
                <w:rFonts w:ascii="Arial" w:hAnsi="Arial" w:cs="Arial"/>
                <w:sz w:val="24"/>
                <w:szCs w:val="24"/>
              </w:rPr>
              <w:t xml:space="preserve">The Council has no petty cash or float. Transactions are made </w:t>
            </w:r>
            <w:r w:rsidR="00873D34">
              <w:rPr>
                <w:rFonts w:ascii="Arial" w:hAnsi="Arial" w:cs="Arial"/>
                <w:sz w:val="24"/>
                <w:szCs w:val="24"/>
              </w:rPr>
              <w:t>by cheque.</w:t>
            </w:r>
          </w:p>
          <w:p w:rsidR="00DC50B8" w:rsidRPr="00D40916" w:rsidRDefault="00DC50B8">
            <w:pPr>
              <w:rPr>
                <w:rFonts w:ascii="Arial" w:hAnsi="Arial" w:cs="Arial"/>
                <w:sz w:val="24"/>
                <w:szCs w:val="24"/>
              </w:rPr>
            </w:pPr>
          </w:p>
        </w:tc>
        <w:tc>
          <w:tcPr>
            <w:tcW w:w="2835" w:type="dxa"/>
          </w:tcPr>
          <w:p w:rsidR="00D40916" w:rsidRPr="00D40916" w:rsidRDefault="00873D34">
            <w:pPr>
              <w:rPr>
                <w:rFonts w:ascii="Arial" w:hAnsi="Arial" w:cs="Arial"/>
                <w:sz w:val="24"/>
                <w:szCs w:val="24"/>
              </w:rPr>
            </w:pPr>
            <w:r>
              <w:rPr>
                <w:rFonts w:ascii="Arial" w:hAnsi="Arial" w:cs="Arial"/>
                <w:sz w:val="24"/>
                <w:szCs w:val="24"/>
              </w:rPr>
              <w:t>Existing procedures adequate.</w:t>
            </w:r>
          </w:p>
        </w:tc>
      </w:tr>
      <w:tr w:rsidR="00D40916" w:rsidRPr="00D40916" w:rsidTr="00FC49FA">
        <w:tc>
          <w:tcPr>
            <w:tcW w:w="2235" w:type="dxa"/>
          </w:tcPr>
          <w:p w:rsidR="00D40916" w:rsidRPr="00D40916" w:rsidRDefault="00DC50B8">
            <w:pPr>
              <w:rPr>
                <w:rFonts w:ascii="Arial" w:hAnsi="Arial" w:cs="Arial"/>
                <w:sz w:val="24"/>
                <w:szCs w:val="24"/>
              </w:rPr>
            </w:pPr>
            <w:r>
              <w:rPr>
                <w:rFonts w:ascii="Arial" w:hAnsi="Arial" w:cs="Arial"/>
                <w:sz w:val="24"/>
                <w:szCs w:val="24"/>
              </w:rPr>
              <w:t>Financial controls and records</w:t>
            </w:r>
          </w:p>
        </w:tc>
        <w:tc>
          <w:tcPr>
            <w:tcW w:w="3434" w:type="dxa"/>
            <w:gridSpan w:val="2"/>
          </w:tcPr>
          <w:p w:rsidR="00D40916" w:rsidRPr="00D40916" w:rsidRDefault="00DC50B8">
            <w:pPr>
              <w:rPr>
                <w:rFonts w:ascii="Arial" w:hAnsi="Arial" w:cs="Arial"/>
                <w:sz w:val="24"/>
                <w:szCs w:val="24"/>
              </w:rPr>
            </w:pPr>
            <w:r>
              <w:rPr>
                <w:rFonts w:ascii="Arial" w:hAnsi="Arial" w:cs="Arial"/>
                <w:sz w:val="24"/>
                <w:szCs w:val="24"/>
              </w:rPr>
              <w:t>Inadequate checks</w:t>
            </w:r>
          </w:p>
        </w:tc>
        <w:tc>
          <w:tcPr>
            <w:tcW w:w="1243" w:type="dxa"/>
            <w:gridSpan w:val="2"/>
          </w:tcPr>
          <w:p w:rsidR="00D40916" w:rsidRPr="00D40916" w:rsidRDefault="00DC50B8" w:rsidP="00DC50B8">
            <w:pPr>
              <w:jc w:val="center"/>
              <w:rPr>
                <w:rFonts w:ascii="Arial" w:hAnsi="Arial" w:cs="Arial"/>
                <w:sz w:val="24"/>
                <w:szCs w:val="24"/>
              </w:rPr>
            </w:pPr>
            <w:r>
              <w:rPr>
                <w:rFonts w:ascii="Arial" w:hAnsi="Arial" w:cs="Arial"/>
                <w:sz w:val="24"/>
                <w:szCs w:val="24"/>
              </w:rPr>
              <w:t>L</w:t>
            </w:r>
          </w:p>
        </w:tc>
        <w:tc>
          <w:tcPr>
            <w:tcW w:w="4427" w:type="dxa"/>
          </w:tcPr>
          <w:p w:rsidR="00D40916" w:rsidRPr="00D40916" w:rsidRDefault="00DC50B8">
            <w:pPr>
              <w:rPr>
                <w:rFonts w:ascii="Arial" w:hAnsi="Arial" w:cs="Arial"/>
                <w:sz w:val="24"/>
                <w:szCs w:val="24"/>
              </w:rPr>
            </w:pPr>
            <w:r>
              <w:rPr>
                <w:rFonts w:ascii="Arial" w:hAnsi="Arial" w:cs="Arial"/>
                <w:sz w:val="24"/>
                <w:szCs w:val="24"/>
              </w:rPr>
              <w:t xml:space="preserve">Monthly reconciliation checked by Parish Council. Three signatories on cheques. Internal and External Audit. All payments approved and clearly </w:t>
            </w:r>
            <w:proofErr w:type="spellStart"/>
            <w:r>
              <w:rPr>
                <w:rFonts w:ascii="Arial" w:hAnsi="Arial" w:cs="Arial"/>
                <w:sz w:val="24"/>
                <w:szCs w:val="24"/>
              </w:rPr>
              <w:t>minuted</w:t>
            </w:r>
            <w:proofErr w:type="spellEnd"/>
            <w:r>
              <w:rPr>
                <w:rFonts w:ascii="Arial" w:hAnsi="Arial" w:cs="Arial"/>
                <w:sz w:val="24"/>
                <w:szCs w:val="24"/>
              </w:rPr>
              <w:t xml:space="preserve">. </w:t>
            </w:r>
          </w:p>
        </w:tc>
        <w:tc>
          <w:tcPr>
            <w:tcW w:w="2835" w:type="dxa"/>
          </w:tcPr>
          <w:p w:rsidR="00D40916" w:rsidRPr="00D40916" w:rsidRDefault="00DC50B8">
            <w:pPr>
              <w:rPr>
                <w:rFonts w:ascii="Arial" w:hAnsi="Arial" w:cs="Arial"/>
                <w:sz w:val="24"/>
                <w:szCs w:val="24"/>
              </w:rPr>
            </w:pPr>
            <w:r>
              <w:rPr>
                <w:rFonts w:ascii="Arial" w:hAnsi="Arial" w:cs="Arial"/>
                <w:sz w:val="24"/>
                <w:szCs w:val="24"/>
              </w:rPr>
              <w:t>Existing procedures adequate.</w:t>
            </w:r>
          </w:p>
        </w:tc>
      </w:tr>
      <w:tr w:rsidR="00D40916" w:rsidRPr="00D40916" w:rsidTr="00FC49FA">
        <w:tc>
          <w:tcPr>
            <w:tcW w:w="2235" w:type="dxa"/>
          </w:tcPr>
          <w:p w:rsidR="00D40916" w:rsidRPr="00D40916" w:rsidRDefault="00DC50B8">
            <w:pPr>
              <w:rPr>
                <w:rFonts w:ascii="Arial" w:hAnsi="Arial" w:cs="Arial"/>
                <w:sz w:val="24"/>
                <w:szCs w:val="24"/>
              </w:rPr>
            </w:pPr>
            <w:r>
              <w:rPr>
                <w:rFonts w:ascii="Arial" w:hAnsi="Arial" w:cs="Arial"/>
                <w:sz w:val="24"/>
                <w:szCs w:val="24"/>
              </w:rPr>
              <w:t>Freedom of Information Act</w:t>
            </w:r>
          </w:p>
        </w:tc>
        <w:tc>
          <w:tcPr>
            <w:tcW w:w="3434" w:type="dxa"/>
            <w:gridSpan w:val="2"/>
          </w:tcPr>
          <w:p w:rsidR="00D40916" w:rsidRPr="00D40916" w:rsidRDefault="00DC50B8">
            <w:pPr>
              <w:rPr>
                <w:rFonts w:ascii="Arial" w:hAnsi="Arial" w:cs="Arial"/>
                <w:sz w:val="24"/>
                <w:szCs w:val="24"/>
              </w:rPr>
            </w:pPr>
            <w:r>
              <w:rPr>
                <w:rFonts w:ascii="Arial" w:hAnsi="Arial" w:cs="Arial"/>
                <w:sz w:val="24"/>
                <w:szCs w:val="24"/>
              </w:rPr>
              <w:t>Policy Provision</w:t>
            </w:r>
          </w:p>
        </w:tc>
        <w:tc>
          <w:tcPr>
            <w:tcW w:w="1243" w:type="dxa"/>
            <w:gridSpan w:val="2"/>
          </w:tcPr>
          <w:p w:rsidR="00D40916" w:rsidRPr="00D40916" w:rsidRDefault="00DC50B8" w:rsidP="00DC50B8">
            <w:pPr>
              <w:jc w:val="center"/>
              <w:rPr>
                <w:rFonts w:ascii="Arial" w:hAnsi="Arial" w:cs="Arial"/>
                <w:sz w:val="24"/>
                <w:szCs w:val="24"/>
              </w:rPr>
            </w:pPr>
            <w:r>
              <w:rPr>
                <w:rFonts w:ascii="Arial" w:hAnsi="Arial" w:cs="Arial"/>
                <w:sz w:val="24"/>
                <w:szCs w:val="24"/>
              </w:rPr>
              <w:t>L</w:t>
            </w:r>
          </w:p>
        </w:tc>
        <w:tc>
          <w:tcPr>
            <w:tcW w:w="4427" w:type="dxa"/>
          </w:tcPr>
          <w:p w:rsidR="00D40916" w:rsidRPr="00D40916" w:rsidRDefault="00DC50B8">
            <w:pPr>
              <w:rPr>
                <w:rFonts w:ascii="Arial" w:hAnsi="Arial" w:cs="Arial"/>
                <w:sz w:val="24"/>
                <w:szCs w:val="24"/>
              </w:rPr>
            </w:pPr>
            <w:r>
              <w:rPr>
                <w:rFonts w:ascii="Arial" w:hAnsi="Arial" w:cs="Arial"/>
                <w:sz w:val="24"/>
                <w:szCs w:val="24"/>
              </w:rPr>
              <w:t xml:space="preserve">The Council has a model publication scheme for Local Councils in place. There have been no requests for information to date. </w:t>
            </w:r>
          </w:p>
        </w:tc>
        <w:tc>
          <w:tcPr>
            <w:tcW w:w="2835" w:type="dxa"/>
          </w:tcPr>
          <w:p w:rsidR="00D40916" w:rsidRDefault="00DC50B8">
            <w:pPr>
              <w:rPr>
                <w:rFonts w:ascii="Arial" w:hAnsi="Arial" w:cs="Arial"/>
                <w:sz w:val="24"/>
                <w:szCs w:val="24"/>
              </w:rPr>
            </w:pPr>
            <w:r>
              <w:rPr>
                <w:rFonts w:ascii="Arial" w:hAnsi="Arial" w:cs="Arial"/>
                <w:sz w:val="24"/>
                <w:szCs w:val="24"/>
              </w:rPr>
              <w:t>Monitor and report any impacts made under the Freedom of Information Act.</w:t>
            </w:r>
          </w:p>
          <w:p w:rsidR="00DC50B8" w:rsidRPr="00D40916" w:rsidRDefault="00DC50B8">
            <w:pPr>
              <w:rPr>
                <w:rFonts w:ascii="Arial" w:hAnsi="Arial" w:cs="Arial"/>
                <w:sz w:val="24"/>
                <w:szCs w:val="24"/>
              </w:rPr>
            </w:pPr>
          </w:p>
        </w:tc>
      </w:tr>
      <w:tr w:rsidR="00D40916" w:rsidRPr="00D40916" w:rsidTr="00FC49FA">
        <w:tc>
          <w:tcPr>
            <w:tcW w:w="2235" w:type="dxa"/>
          </w:tcPr>
          <w:p w:rsidR="00D40916" w:rsidRPr="00D40916" w:rsidRDefault="00DC50B8">
            <w:pPr>
              <w:rPr>
                <w:rFonts w:ascii="Arial" w:hAnsi="Arial" w:cs="Arial"/>
                <w:sz w:val="24"/>
                <w:szCs w:val="24"/>
              </w:rPr>
            </w:pPr>
            <w:r>
              <w:rPr>
                <w:rFonts w:ascii="Arial" w:hAnsi="Arial" w:cs="Arial"/>
                <w:sz w:val="24"/>
                <w:szCs w:val="24"/>
              </w:rPr>
              <w:t>Clerk</w:t>
            </w:r>
          </w:p>
        </w:tc>
        <w:tc>
          <w:tcPr>
            <w:tcW w:w="3434" w:type="dxa"/>
            <w:gridSpan w:val="2"/>
          </w:tcPr>
          <w:p w:rsidR="00D40916" w:rsidRDefault="00DC50B8">
            <w:pPr>
              <w:rPr>
                <w:rFonts w:ascii="Arial" w:hAnsi="Arial" w:cs="Arial"/>
                <w:sz w:val="24"/>
                <w:szCs w:val="24"/>
              </w:rPr>
            </w:pPr>
            <w:r>
              <w:rPr>
                <w:rFonts w:ascii="Arial" w:hAnsi="Arial" w:cs="Arial"/>
                <w:sz w:val="24"/>
                <w:szCs w:val="24"/>
              </w:rPr>
              <w:t>Loss of qualified Clerk</w:t>
            </w:r>
          </w:p>
          <w:p w:rsidR="00DC50B8" w:rsidRDefault="00DC50B8">
            <w:pPr>
              <w:rPr>
                <w:rFonts w:ascii="Arial" w:hAnsi="Arial" w:cs="Arial"/>
                <w:sz w:val="24"/>
                <w:szCs w:val="24"/>
              </w:rPr>
            </w:pPr>
          </w:p>
          <w:p w:rsidR="00DC50B8" w:rsidRDefault="00DC50B8">
            <w:pPr>
              <w:rPr>
                <w:rFonts w:ascii="Arial" w:hAnsi="Arial" w:cs="Arial"/>
                <w:sz w:val="24"/>
                <w:szCs w:val="24"/>
              </w:rPr>
            </w:pPr>
          </w:p>
          <w:p w:rsidR="00DC50B8" w:rsidRDefault="00DC50B8">
            <w:pPr>
              <w:rPr>
                <w:rFonts w:ascii="Arial" w:hAnsi="Arial" w:cs="Arial"/>
                <w:sz w:val="24"/>
                <w:szCs w:val="24"/>
              </w:rPr>
            </w:pPr>
            <w:r>
              <w:rPr>
                <w:rFonts w:ascii="Arial" w:hAnsi="Arial" w:cs="Arial"/>
                <w:sz w:val="24"/>
                <w:szCs w:val="24"/>
              </w:rPr>
              <w:t>Fraud</w:t>
            </w:r>
          </w:p>
          <w:p w:rsidR="00DC50B8" w:rsidRDefault="00DC50B8">
            <w:pPr>
              <w:rPr>
                <w:rFonts w:ascii="Arial" w:hAnsi="Arial" w:cs="Arial"/>
                <w:sz w:val="24"/>
                <w:szCs w:val="24"/>
              </w:rPr>
            </w:pPr>
          </w:p>
          <w:p w:rsidR="00DC50B8" w:rsidRDefault="00DC50B8">
            <w:pPr>
              <w:rPr>
                <w:rFonts w:ascii="Arial" w:hAnsi="Arial" w:cs="Arial"/>
                <w:sz w:val="24"/>
                <w:szCs w:val="24"/>
              </w:rPr>
            </w:pPr>
            <w:r>
              <w:rPr>
                <w:rFonts w:ascii="Arial" w:hAnsi="Arial" w:cs="Arial"/>
                <w:sz w:val="24"/>
                <w:szCs w:val="24"/>
              </w:rPr>
              <w:t>Actions undertaken</w:t>
            </w:r>
          </w:p>
          <w:p w:rsidR="00DC50B8" w:rsidRDefault="00DC50B8">
            <w:pPr>
              <w:rPr>
                <w:rFonts w:ascii="Arial" w:hAnsi="Arial" w:cs="Arial"/>
                <w:sz w:val="24"/>
                <w:szCs w:val="24"/>
              </w:rPr>
            </w:pPr>
          </w:p>
          <w:p w:rsidR="00DC50B8" w:rsidRDefault="00DC50B8">
            <w:pPr>
              <w:rPr>
                <w:rFonts w:ascii="Arial" w:hAnsi="Arial" w:cs="Arial"/>
                <w:sz w:val="24"/>
                <w:szCs w:val="24"/>
              </w:rPr>
            </w:pPr>
          </w:p>
          <w:p w:rsidR="00DC50B8" w:rsidRPr="00D40916" w:rsidRDefault="00DC50B8">
            <w:pPr>
              <w:rPr>
                <w:rFonts w:ascii="Arial" w:hAnsi="Arial" w:cs="Arial"/>
                <w:sz w:val="24"/>
                <w:szCs w:val="24"/>
              </w:rPr>
            </w:pPr>
          </w:p>
        </w:tc>
        <w:tc>
          <w:tcPr>
            <w:tcW w:w="1243" w:type="dxa"/>
            <w:gridSpan w:val="2"/>
          </w:tcPr>
          <w:p w:rsidR="00D40916" w:rsidRDefault="00DC50B8" w:rsidP="00DC50B8">
            <w:pPr>
              <w:jc w:val="center"/>
              <w:rPr>
                <w:rFonts w:ascii="Arial" w:hAnsi="Arial" w:cs="Arial"/>
                <w:sz w:val="24"/>
                <w:szCs w:val="24"/>
              </w:rPr>
            </w:pPr>
            <w:r>
              <w:rPr>
                <w:rFonts w:ascii="Arial" w:hAnsi="Arial" w:cs="Arial"/>
                <w:sz w:val="24"/>
                <w:szCs w:val="24"/>
              </w:rPr>
              <w:t>L</w:t>
            </w:r>
          </w:p>
          <w:p w:rsidR="00DC50B8" w:rsidRDefault="00DC50B8" w:rsidP="00DC50B8">
            <w:pPr>
              <w:jc w:val="center"/>
              <w:rPr>
                <w:rFonts w:ascii="Arial" w:hAnsi="Arial" w:cs="Arial"/>
                <w:sz w:val="24"/>
                <w:szCs w:val="24"/>
              </w:rPr>
            </w:pPr>
          </w:p>
          <w:p w:rsidR="00DC50B8" w:rsidRDefault="00DC50B8" w:rsidP="00DC50B8">
            <w:pPr>
              <w:jc w:val="center"/>
              <w:rPr>
                <w:rFonts w:ascii="Arial" w:hAnsi="Arial" w:cs="Arial"/>
                <w:sz w:val="24"/>
                <w:szCs w:val="24"/>
              </w:rPr>
            </w:pPr>
          </w:p>
          <w:p w:rsidR="00DC50B8" w:rsidRDefault="00DC50B8" w:rsidP="00DC50B8">
            <w:pPr>
              <w:jc w:val="center"/>
              <w:rPr>
                <w:rFonts w:ascii="Arial" w:hAnsi="Arial" w:cs="Arial"/>
                <w:sz w:val="24"/>
                <w:szCs w:val="24"/>
              </w:rPr>
            </w:pPr>
            <w:r>
              <w:rPr>
                <w:rFonts w:ascii="Arial" w:hAnsi="Arial" w:cs="Arial"/>
                <w:sz w:val="24"/>
                <w:szCs w:val="24"/>
              </w:rPr>
              <w:t>L</w:t>
            </w:r>
          </w:p>
          <w:p w:rsidR="00DC50B8" w:rsidRDefault="00DC50B8" w:rsidP="00DC50B8">
            <w:pPr>
              <w:jc w:val="center"/>
              <w:rPr>
                <w:rFonts w:ascii="Arial" w:hAnsi="Arial" w:cs="Arial"/>
                <w:sz w:val="24"/>
                <w:szCs w:val="24"/>
              </w:rPr>
            </w:pPr>
          </w:p>
          <w:p w:rsidR="00DC50B8" w:rsidRPr="00D40916" w:rsidRDefault="00DC50B8" w:rsidP="00DC50B8">
            <w:pPr>
              <w:jc w:val="center"/>
              <w:rPr>
                <w:rFonts w:ascii="Arial" w:hAnsi="Arial" w:cs="Arial"/>
                <w:sz w:val="24"/>
                <w:szCs w:val="24"/>
              </w:rPr>
            </w:pPr>
            <w:r>
              <w:rPr>
                <w:rFonts w:ascii="Arial" w:hAnsi="Arial" w:cs="Arial"/>
                <w:sz w:val="24"/>
                <w:szCs w:val="24"/>
              </w:rPr>
              <w:t>L</w:t>
            </w:r>
          </w:p>
        </w:tc>
        <w:tc>
          <w:tcPr>
            <w:tcW w:w="4427" w:type="dxa"/>
          </w:tcPr>
          <w:p w:rsidR="00D40916" w:rsidRDefault="00DC50B8">
            <w:pPr>
              <w:rPr>
                <w:rFonts w:ascii="Arial" w:hAnsi="Arial" w:cs="Arial"/>
                <w:sz w:val="24"/>
                <w:szCs w:val="24"/>
              </w:rPr>
            </w:pPr>
            <w:r>
              <w:rPr>
                <w:rFonts w:ascii="Arial" w:hAnsi="Arial" w:cs="Arial"/>
                <w:sz w:val="24"/>
                <w:szCs w:val="24"/>
              </w:rPr>
              <w:t>The Assistant Clerk will undergo the CILCA training when the next course date is announced.</w:t>
            </w:r>
          </w:p>
          <w:p w:rsidR="00DC50B8" w:rsidRDefault="00DC50B8">
            <w:pPr>
              <w:rPr>
                <w:rFonts w:ascii="Arial" w:hAnsi="Arial" w:cs="Arial"/>
                <w:sz w:val="24"/>
                <w:szCs w:val="24"/>
              </w:rPr>
            </w:pPr>
            <w:r>
              <w:rPr>
                <w:rFonts w:ascii="Arial" w:hAnsi="Arial" w:cs="Arial"/>
                <w:sz w:val="24"/>
                <w:szCs w:val="24"/>
              </w:rPr>
              <w:t>All Financial checks and controls in place.</w:t>
            </w:r>
          </w:p>
          <w:p w:rsidR="00DC50B8" w:rsidRDefault="00DC50B8">
            <w:pPr>
              <w:rPr>
                <w:rFonts w:ascii="Arial" w:hAnsi="Arial" w:cs="Arial"/>
                <w:sz w:val="24"/>
                <w:szCs w:val="24"/>
              </w:rPr>
            </w:pPr>
            <w:r>
              <w:rPr>
                <w:rFonts w:ascii="Arial" w:hAnsi="Arial" w:cs="Arial"/>
                <w:sz w:val="24"/>
                <w:szCs w:val="24"/>
              </w:rPr>
              <w:t>The Clerk should be provided with relevant training, reference books, access to assistance and legal advice.</w:t>
            </w:r>
          </w:p>
          <w:p w:rsidR="00DC50B8" w:rsidRPr="00D40916" w:rsidRDefault="00DC50B8">
            <w:pPr>
              <w:rPr>
                <w:rFonts w:ascii="Arial" w:hAnsi="Arial" w:cs="Arial"/>
                <w:sz w:val="24"/>
                <w:szCs w:val="24"/>
              </w:rPr>
            </w:pPr>
          </w:p>
        </w:tc>
        <w:tc>
          <w:tcPr>
            <w:tcW w:w="2835" w:type="dxa"/>
          </w:tcPr>
          <w:p w:rsidR="00D40916" w:rsidRDefault="00DC50B8">
            <w:pPr>
              <w:rPr>
                <w:rFonts w:ascii="Arial" w:hAnsi="Arial" w:cs="Arial"/>
                <w:sz w:val="24"/>
                <w:szCs w:val="24"/>
              </w:rPr>
            </w:pPr>
            <w:r>
              <w:rPr>
                <w:rFonts w:ascii="Arial" w:hAnsi="Arial" w:cs="Arial"/>
                <w:sz w:val="24"/>
                <w:szCs w:val="24"/>
              </w:rPr>
              <w:t>Make sure adequate funds are available for training.</w:t>
            </w:r>
          </w:p>
          <w:p w:rsidR="00DC50B8" w:rsidRDefault="00DC50B8">
            <w:pPr>
              <w:rPr>
                <w:rFonts w:ascii="Arial" w:hAnsi="Arial" w:cs="Arial"/>
                <w:sz w:val="24"/>
                <w:szCs w:val="24"/>
              </w:rPr>
            </w:pPr>
            <w:r>
              <w:rPr>
                <w:rFonts w:ascii="Arial" w:hAnsi="Arial" w:cs="Arial"/>
                <w:sz w:val="24"/>
                <w:szCs w:val="24"/>
              </w:rPr>
              <w:t>Existing procedures adequate.</w:t>
            </w:r>
          </w:p>
          <w:p w:rsidR="00DC50B8" w:rsidRPr="00D40916" w:rsidRDefault="005B0712">
            <w:pPr>
              <w:rPr>
                <w:rFonts w:ascii="Arial" w:hAnsi="Arial" w:cs="Arial"/>
                <w:sz w:val="24"/>
                <w:szCs w:val="24"/>
              </w:rPr>
            </w:pPr>
            <w:r>
              <w:rPr>
                <w:rFonts w:ascii="Arial" w:hAnsi="Arial" w:cs="Arial"/>
                <w:sz w:val="24"/>
                <w:szCs w:val="24"/>
              </w:rPr>
              <w:t xml:space="preserve">Membership to SLCC, access to training </w:t>
            </w:r>
            <w:proofErr w:type="spellStart"/>
            <w:r>
              <w:rPr>
                <w:rFonts w:ascii="Arial" w:hAnsi="Arial" w:cs="Arial"/>
                <w:sz w:val="24"/>
                <w:szCs w:val="24"/>
              </w:rPr>
              <w:t>etc</w:t>
            </w:r>
            <w:proofErr w:type="spellEnd"/>
          </w:p>
        </w:tc>
      </w:tr>
      <w:tr w:rsidR="00D40916" w:rsidRPr="00D40916" w:rsidTr="00FC49FA">
        <w:tc>
          <w:tcPr>
            <w:tcW w:w="2235" w:type="dxa"/>
          </w:tcPr>
          <w:p w:rsidR="00D40916" w:rsidRPr="00D40916" w:rsidRDefault="005B0712">
            <w:pPr>
              <w:rPr>
                <w:rFonts w:ascii="Arial" w:hAnsi="Arial" w:cs="Arial"/>
                <w:sz w:val="24"/>
                <w:szCs w:val="24"/>
              </w:rPr>
            </w:pPr>
            <w:r>
              <w:rPr>
                <w:rFonts w:ascii="Arial" w:hAnsi="Arial" w:cs="Arial"/>
                <w:sz w:val="24"/>
                <w:szCs w:val="24"/>
              </w:rPr>
              <w:t>Election Costs</w:t>
            </w:r>
          </w:p>
        </w:tc>
        <w:tc>
          <w:tcPr>
            <w:tcW w:w="3434" w:type="dxa"/>
            <w:gridSpan w:val="2"/>
          </w:tcPr>
          <w:p w:rsidR="00D40916" w:rsidRPr="00D40916" w:rsidRDefault="005B0712">
            <w:pPr>
              <w:rPr>
                <w:rFonts w:ascii="Arial" w:hAnsi="Arial" w:cs="Arial"/>
                <w:sz w:val="24"/>
                <w:szCs w:val="24"/>
              </w:rPr>
            </w:pPr>
            <w:r>
              <w:rPr>
                <w:rFonts w:ascii="Arial" w:hAnsi="Arial" w:cs="Arial"/>
                <w:sz w:val="24"/>
                <w:szCs w:val="24"/>
              </w:rPr>
              <w:t>Risk of Election Costs</w:t>
            </w:r>
          </w:p>
        </w:tc>
        <w:tc>
          <w:tcPr>
            <w:tcW w:w="1243" w:type="dxa"/>
            <w:gridSpan w:val="2"/>
          </w:tcPr>
          <w:p w:rsidR="00D40916" w:rsidRPr="00D40916" w:rsidRDefault="005B0712" w:rsidP="005B0712">
            <w:pPr>
              <w:jc w:val="center"/>
              <w:rPr>
                <w:rFonts w:ascii="Arial" w:hAnsi="Arial" w:cs="Arial"/>
                <w:sz w:val="24"/>
                <w:szCs w:val="24"/>
              </w:rPr>
            </w:pPr>
            <w:r>
              <w:rPr>
                <w:rFonts w:ascii="Arial" w:hAnsi="Arial" w:cs="Arial"/>
                <w:sz w:val="24"/>
                <w:szCs w:val="24"/>
              </w:rPr>
              <w:t>M</w:t>
            </w:r>
          </w:p>
        </w:tc>
        <w:tc>
          <w:tcPr>
            <w:tcW w:w="4427" w:type="dxa"/>
          </w:tcPr>
          <w:p w:rsidR="00D40916" w:rsidRDefault="005B0712">
            <w:pPr>
              <w:rPr>
                <w:rFonts w:ascii="Arial" w:hAnsi="Arial" w:cs="Arial"/>
                <w:sz w:val="24"/>
                <w:szCs w:val="24"/>
              </w:rPr>
            </w:pPr>
            <w:r>
              <w:rPr>
                <w:rFonts w:ascii="Arial" w:hAnsi="Arial" w:cs="Arial"/>
                <w:sz w:val="24"/>
                <w:szCs w:val="24"/>
              </w:rPr>
              <w:t xml:space="preserve">Risk is higher in an election year. </w:t>
            </w:r>
            <w:r>
              <w:rPr>
                <w:rFonts w:ascii="Arial" w:hAnsi="Arial" w:cs="Arial"/>
                <w:sz w:val="24"/>
                <w:szCs w:val="24"/>
              </w:rPr>
              <w:lastRenderedPageBreak/>
              <w:t>There are no measures, which can be adopted to minimise risk of having a contested election. Make provision as required in the financial year approaching election.</w:t>
            </w:r>
          </w:p>
          <w:p w:rsidR="00C5554D" w:rsidRPr="00D40916" w:rsidRDefault="00C5554D">
            <w:pPr>
              <w:rPr>
                <w:rFonts w:ascii="Arial" w:hAnsi="Arial" w:cs="Arial"/>
                <w:sz w:val="24"/>
                <w:szCs w:val="24"/>
              </w:rPr>
            </w:pPr>
          </w:p>
        </w:tc>
        <w:tc>
          <w:tcPr>
            <w:tcW w:w="2835" w:type="dxa"/>
          </w:tcPr>
          <w:p w:rsidR="00D40916" w:rsidRPr="00D40916" w:rsidRDefault="005B0712">
            <w:pPr>
              <w:rPr>
                <w:rFonts w:ascii="Arial" w:hAnsi="Arial" w:cs="Arial"/>
                <w:sz w:val="24"/>
                <w:szCs w:val="24"/>
              </w:rPr>
            </w:pPr>
            <w:r>
              <w:rPr>
                <w:rFonts w:ascii="Arial" w:hAnsi="Arial" w:cs="Arial"/>
                <w:sz w:val="24"/>
                <w:szCs w:val="24"/>
              </w:rPr>
              <w:lastRenderedPageBreak/>
              <w:t xml:space="preserve">Include financial </w:t>
            </w:r>
            <w:r>
              <w:rPr>
                <w:rFonts w:ascii="Arial" w:hAnsi="Arial" w:cs="Arial"/>
                <w:sz w:val="24"/>
                <w:szCs w:val="24"/>
              </w:rPr>
              <w:lastRenderedPageBreak/>
              <w:t>provision in budget when required.</w:t>
            </w:r>
          </w:p>
        </w:tc>
      </w:tr>
      <w:tr w:rsidR="00D40916" w:rsidRPr="00D40916" w:rsidTr="00FC49FA">
        <w:tc>
          <w:tcPr>
            <w:tcW w:w="2235" w:type="dxa"/>
          </w:tcPr>
          <w:p w:rsidR="00D40916" w:rsidRPr="00D40916" w:rsidRDefault="00C5554D">
            <w:pPr>
              <w:rPr>
                <w:rFonts w:ascii="Arial" w:hAnsi="Arial" w:cs="Arial"/>
                <w:sz w:val="24"/>
                <w:szCs w:val="24"/>
              </w:rPr>
            </w:pPr>
            <w:r>
              <w:rPr>
                <w:rFonts w:ascii="Arial" w:hAnsi="Arial" w:cs="Arial"/>
                <w:sz w:val="24"/>
                <w:szCs w:val="24"/>
              </w:rPr>
              <w:lastRenderedPageBreak/>
              <w:t>Annual Return</w:t>
            </w:r>
          </w:p>
        </w:tc>
        <w:tc>
          <w:tcPr>
            <w:tcW w:w="3434" w:type="dxa"/>
            <w:gridSpan w:val="2"/>
          </w:tcPr>
          <w:p w:rsidR="00D40916" w:rsidRPr="00D40916" w:rsidRDefault="00C5554D">
            <w:pPr>
              <w:rPr>
                <w:rFonts w:ascii="Arial" w:hAnsi="Arial" w:cs="Arial"/>
                <w:sz w:val="24"/>
                <w:szCs w:val="24"/>
              </w:rPr>
            </w:pPr>
            <w:r>
              <w:rPr>
                <w:rFonts w:ascii="Arial" w:hAnsi="Arial" w:cs="Arial"/>
                <w:sz w:val="24"/>
                <w:szCs w:val="24"/>
              </w:rPr>
              <w:t>Not submitted within time limits</w:t>
            </w:r>
          </w:p>
        </w:tc>
        <w:tc>
          <w:tcPr>
            <w:tcW w:w="1243" w:type="dxa"/>
            <w:gridSpan w:val="2"/>
          </w:tcPr>
          <w:p w:rsidR="00D40916" w:rsidRPr="00D40916" w:rsidRDefault="00C5554D" w:rsidP="00C5554D">
            <w:pPr>
              <w:jc w:val="center"/>
              <w:rPr>
                <w:rFonts w:ascii="Arial" w:hAnsi="Arial" w:cs="Arial"/>
                <w:sz w:val="24"/>
                <w:szCs w:val="24"/>
              </w:rPr>
            </w:pPr>
            <w:r>
              <w:rPr>
                <w:rFonts w:ascii="Arial" w:hAnsi="Arial" w:cs="Arial"/>
                <w:sz w:val="24"/>
                <w:szCs w:val="24"/>
              </w:rPr>
              <w:t>L</w:t>
            </w:r>
          </w:p>
        </w:tc>
        <w:tc>
          <w:tcPr>
            <w:tcW w:w="4427" w:type="dxa"/>
          </w:tcPr>
          <w:p w:rsidR="00D40916" w:rsidRDefault="00C5554D">
            <w:pPr>
              <w:rPr>
                <w:rFonts w:ascii="Arial" w:hAnsi="Arial" w:cs="Arial"/>
                <w:sz w:val="24"/>
                <w:szCs w:val="24"/>
              </w:rPr>
            </w:pPr>
            <w:r>
              <w:rPr>
                <w:rFonts w:ascii="Arial" w:hAnsi="Arial" w:cs="Arial"/>
                <w:sz w:val="24"/>
                <w:szCs w:val="24"/>
              </w:rPr>
              <w:t>Annual return is completed and signed by the Council, submitted to the Internal Auditor for completion and signed, then checked and sent on to the External Auditor within the time limit.</w:t>
            </w:r>
          </w:p>
          <w:p w:rsidR="00C5554D" w:rsidRPr="00D40916" w:rsidRDefault="00C5554D">
            <w:pPr>
              <w:rPr>
                <w:rFonts w:ascii="Arial" w:hAnsi="Arial" w:cs="Arial"/>
                <w:sz w:val="24"/>
                <w:szCs w:val="24"/>
              </w:rPr>
            </w:pPr>
          </w:p>
        </w:tc>
        <w:tc>
          <w:tcPr>
            <w:tcW w:w="2835" w:type="dxa"/>
          </w:tcPr>
          <w:p w:rsidR="00D40916" w:rsidRPr="00D40916" w:rsidRDefault="00C5554D">
            <w:pPr>
              <w:rPr>
                <w:rFonts w:ascii="Arial" w:hAnsi="Arial" w:cs="Arial"/>
                <w:sz w:val="24"/>
                <w:szCs w:val="24"/>
              </w:rPr>
            </w:pPr>
            <w:r>
              <w:rPr>
                <w:rFonts w:ascii="Arial" w:hAnsi="Arial" w:cs="Arial"/>
                <w:sz w:val="24"/>
                <w:szCs w:val="24"/>
              </w:rPr>
              <w:t>Existing procedures adequate.</w:t>
            </w:r>
          </w:p>
        </w:tc>
      </w:tr>
      <w:tr w:rsidR="00C5554D" w:rsidRPr="00D40916" w:rsidTr="00C63C24">
        <w:tc>
          <w:tcPr>
            <w:tcW w:w="2235" w:type="dxa"/>
          </w:tcPr>
          <w:p w:rsidR="00C5554D" w:rsidRPr="00C5554D" w:rsidRDefault="00C5554D">
            <w:pPr>
              <w:rPr>
                <w:rFonts w:ascii="Arial" w:hAnsi="Arial" w:cs="Arial"/>
                <w:b/>
                <w:sz w:val="24"/>
                <w:szCs w:val="24"/>
              </w:rPr>
            </w:pPr>
            <w:r>
              <w:rPr>
                <w:rFonts w:ascii="Arial" w:hAnsi="Arial" w:cs="Arial"/>
                <w:b/>
                <w:sz w:val="24"/>
                <w:szCs w:val="24"/>
              </w:rPr>
              <w:t>ASSETS</w:t>
            </w:r>
          </w:p>
        </w:tc>
        <w:tc>
          <w:tcPr>
            <w:tcW w:w="11939" w:type="dxa"/>
            <w:gridSpan w:val="6"/>
          </w:tcPr>
          <w:p w:rsidR="00C5554D" w:rsidRPr="00D40916" w:rsidRDefault="00C5554D">
            <w:pPr>
              <w:rPr>
                <w:rFonts w:ascii="Arial" w:hAnsi="Arial" w:cs="Arial"/>
                <w:sz w:val="24"/>
                <w:szCs w:val="24"/>
              </w:rPr>
            </w:pPr>
          </w:p>
        </w:tc>
      </w:tr>
      <w:tr w:rsidR="00D40916" w:rsidRPr="00D40916" w:rsidTr="00FC49FA">
        <w:tc>
          <w:tcPr>
            <w:tcW w:w="2235" w:type="dxa"/>
          </w:tcPr>
          <w:p w:rsidR="00D40916" w:rsidRPr="00C5554D" w:rsidRDefault="00C5554D">
            <w:pPr>
              <w:rPr>
                <w:rFonts w:ascii="Arial" w:hAnsi="Arial" w:cs="Arial"/>
                <w:b/>
                <w:sz w:val="24"/>
                <w:szCs w:val="24"/>
              </w:rPr>
            </w:pPr>
            <w:r>
              <w:rPr>
                <w:rFonts w:ascii="Arial" w:hAnsi="Arial" w:cs="Arial"/>
                <w:b/>
                <w:sz w:val="24"/>
                <w:szCs w:val="24"/>
              </w:rPr>
              <w:t>Subject</w:t>
            </w:r>
          </w:p>
        </w:tc>
        <w:tc>
          <w:tcPr>
            <w:tcW w:w="3434" w:type="dxa"/>
            <w:gridSpan w:val="2"/>
          </w:tcPr>
          <w:p w:rsidR="00D40916" w:rsidRPr="00C5554D" w:rsidRDefault="00C5554D">
            <w:pPr>
              <w:rPr>
                <w:rFonts w:ascii="Arial" w:hAnsi="Arial" w:cs="Arial"/>
                <w:b/>
                <w:sz w:val="24"/>
                <w:szCs w:val="24"/>
              </w:rPr>
            </w:pPr>
            <w:r w:rsidRPr="00C5554D">
              <w:rPr>
                <w:rFonts w:ascii="Arial" w:hAnsi="Arial" w:cs="Arial"/>
                <w:b/>
                <w:sz w:val="24"/>
                <w:szCs w:val="24"/>
              </w:rPr>
              <w:t>Risk(s) Identified</w:t>
            </w:r>
          </w:p>
        </w:tc>
        <w:tc>
          <w:tcPr>
            <w:tcW w:w="1243" w:type="dxa"/>
            <w:gridSpan w:val="2"/>
          </w:tcPr>
          <w:p w:rsidR="00D40916" w:rsidRPr="00C5554D" w:rsidRDefault="00C5554D">
            <w:pPr>
              <w:rPr>
                <w:rFonts w:ascii="Arial" w:hAnsi="Arial" w:cs="Arial"/>
                <w:b/>
                <w:sz w:val="24"/>
                <w:szCs w:val="24"/>
              </w:rPr>
            </w:pPr>
            <w:r w:rsidRPr="00C5554D">
              <w:rPr>
                <w:rFonts w:ascii="Arial" w:hAnsi="Arial" w:cs="Arial"/>
                <w:b/>
                <w:sz w:val="24"/>
                <w:szCs w:val="24"/>
              </w:rPr>
              <w:t>H/M/L</w:t>
            </w:r>
          </w:p>
        </w:tc>
        <w:tc>
          <w:tcPr>
            <w:tcW w:w="4427" w:type="dxa"/>
          </w:tcPr>
          <w:p w:rsidR="00D40916" w:rsidRPr="00C5554D" w:rsidRDefault="00C5554D">
            <w:pPr>
              <w:rPr>
                <w:rFonts w:ascii="Arial" w:hAnsi="Arial" w:cs="Arial"/>
                <w:b/>
                <w:sz w:val="24"/>
                <w:szCs w:val="24"/>
              </w:rPr>
            </w:pPr>
            <w:r w:rsidRPr="00C5554D">
              <w:rPr>
                <w:rFonts w:ascii="Arial" w:hAnsi="Arial" w:cs="Arial"/>
                <w:b/>
                <w:sz w:val="24"/>
                <w:szCs w:val="24"/>
              </w:rPr>
              <w:t>Management/Control of Risk</w:t>
            </w:r>
          </w:p>
        </w:tc>
        <w:tc>
          <w:tcPr>
            <w:tcW w:w="2835" w:type="dxa"/>
          </w:tcPr>
          <w:p w:rsidR="00D40916" w:rsidRPr="00C5554D" w:rsidRDefault="00C5554D">
            <w:pPr>
              <w:rPr>
                <w:rFonts w:ascii="Arial" w:hAnsi="Arial" w:cs="Arial"/>
                <w:b/>
                <w:sz w:val="24"/>
                <w:szCs w:val="24"/>
              </w:rPr>
            </w:pPr>
            <w:r w:rsidRPr="00C5554D">
              <w:rPr>
                <w:rFonts w:ascii="Arial" w:hAnsi="Arial" w:cs="Arial"/>
                <w:b/>
                <w:sz w:val="24"/>
                <w:szCs w:val="24"/>
              </w:rPr>
              <w:t>Review/Access/Revise</w:t>
            </w:r>
          </w:p>
        </w:tc>
      </w:tr>
      <w:tr w:rsidR="00D40916" w:rsidRPr="00D40916" w:rsidTr="00FC49FA">
        <w:tc>
          <w:tcPr>
            <w:tcW w:w="2235" w:type="dxa"/>
          </w:tcPr>
          <w:p w:rsidR="00D40916" w:rsidRPr="00D40916" w:rsidRDefault="00C5554D">
            <w:pPr>
              <w:rPr>
                <w:rFonts w:ascii="Arial" w:hAnsi="Arial" w:cs="Arial"/>
                <w:sz w:val="24"/>
                <w:szCs w:val="24"/>
              </w:rPr>
            </w:pPr>
            <w:r>
              <w:rPr>
                <w:rFonts w:ascii="Arial" w:hAnsi="Arial" w:cs="Arial"/>
                <w:sz w:val="24"/>
                <w:szCs w:val="24"/>
              </w:rPr>
              <w:t>Legal Powers</w:t>
            </w:r>
          </w:p>
        </w:tc>
        <w:tc>
          <w:tcPr>
            <w:tcW w:w="3434" w:type="dxa"/>
            <w:gridSpan w:val="2"/>
          </w:tcPr>
          <w:p w:rsidR="00D40916" w:rsidRPr="00D40916" w:rsidRDefault="00C5554D">
            <w:pPr>
              <w:rPr>
                <w:rFonts w:ascii="Arial" w:hAnsi="Arial" w:cs="Arial"/>
                <w:sz w:val="24"/>
                <w:szCs w:val="24"/>
              </w:rPr>
            </w:pPr>
            <w:r>
              <w:rPr>
                <w:rFonts w:ascii="Arial" w:hAnsi="Arial" w:cs="Arial"/>
                <w:sz w:val="24"/>
                <w:szCs w:val="24"/>
              </w:rPr>
              <w:t>Illegal activity or payment</w:t>
            </w:r>
          </w:p>
        </w:tc>
        <w:tc>
          <w:tcPr>
            <w:tcW w:w="1243" w:type="dxa"/>
            <w:gridSpan w:val="2"/>
          </w:tcPr>
          <w:p w:rsidR="00D40916" w:rsidRPr="00D40916" w:rsidRDefault="00C5554D" w:rsidP="00C5554D">
            <w:pPr>
              <w:jc w:val="center"/>
              <w:rPr>
                <w:rFonts w:ascii="Arial" w:hAnsi="Arial" w:cs="Arial"/>
                <w:sz w:val="24"/>
                <w:szCs w:val="24"/>
              </w:rPr>
            </w:pPr>
            <w:r>
              <w:rPr>
                <w:rFonts w:ascii="Arial" w:hAnsi="Arial" w:cs="Arial"/>
                <w:sz w:val="24"/>
                <w:szCs w:val="24"/>
              </w:rPr>
              <w:t>L</w:t>
            </w:r>
          </w:p>
        </w:tc>
        <w:tc>
          <w:tcPr>
            <w:tcW w:w="4427" w:type="dxa"/>
          </w:tcPr>
          <w:p w:rsidR="00D40916" w:rsidRDefault="00C5554D">
            <w:pPr>
              <w:rPr>
                <w:rFonts w:ascii="Arial" w:hAnsi="Arial" w:cs="Arial"/>
                <w:sz w:val="24"/>
                <w:szCs w:val="24"/>
              </w:rPr>
            </w:pPr>
            <w:r>
              <w:rPr>
                <w:rFonts w:ascii="Arial" w:hAnsi="Arial" w:cs="Arial"/>
                <w:sz w:val="24"/>
                <w:szCs w:val="24"/>
              </w:rPr>
              <w:t xml:space="preserve">All activity and payments made within the powers of the Parish Council, resolved and clearly </w:t>
            </w:r>
            <w:proofErr w:type="spellStart"/>
            <w:r>
              <w:rPr>
                <w:rFonts w:ascii="Arial" w:hAnsi="Arial" w:cs="Arial"/>
                <w:sz w:val="24"/>
                <w:szCs w:val="24"/>
              </w:rPr>
              <w:t>minuted</w:t>
            </w:r>
            <w:proofErr w:type="spellEnd"/>
            <w:r>
              <w:rPr>
                <w:rFonts w:ascii="Arial" w:hAnsi="Arial" w:cs="Arial"/>
                <w:sz w:val="24"/>
                <w:szCs w:val="24"/>
              </w:rPr>
              <w:t>.</w:t>
            </w:r>
          </w:p>
          <w:p w:rsidR="00C5554D" w:rsidRPr="00D40916" w:rsidRDefault="00C5554D">
            <w:pPr>
              <w:rPr>
                <w:rFonts w:ascii="Arial" w:hAnsi="Arial" w:cs="Arial"/>
                <w:sz w:val="24"/>
                <w:szCs w:val="24"/>
              </w:rPr>
            </w:pPr>
          </w:p>
        </w:tc>
        <w:tc>
          <w:tcPr>
            <w:tcW w:w="2835" w:type="dxa"/>
          </w:tcPr>
          <w:p w:rsidR="00D40916" w:rsidRPr="00D40916" w:rsidRDefault="00C5554D">
            <w:pPr>
              <w:rPr>
                <w:rFonts w:ascii="Arial" w:hAnsi="Arial" w:cs="Arial"/>
                <w:sz w:val="24"/>
                <w:szCs w:val="24"/>
              </w:rPr>
            </w:pPr>
            <w:r>
              <w:rPr>
                <w:rFonts w:ascii="Arial" w:hAnsi="Arial" w:cs="Arial"/>
                <w:sz w:val="24"/>
                <w:szCs w:val="24"/>
              </w:rPr>
              <w:t>Existing procedures adequate.</w:t>
            </w:r>
          </w:p>
        </w:tc>
      </w:tr>
      <w:tr w:rsidR="00D40916" w:rsidRPr="00D40916" w:rsidTr="00FC49FA">
        <w:tc>
          <w:tcPr>
            <w:tcW w:w="2235" w:type="dxa"/>
          </w:tcPr>
          <w:p w:rsidR="00D40916" w:rsidRDefault="00C5554D">
            <w:pPr>
              <w:rPr>
                <w:rFonts w:ascii="Arial" w:hAnsi="Arial" w:cs="Arial"/>
                <w:sz w:val="24"/>
                <w:szCs w:val="24"/>
              </w:rPr>
            </w:pPr>
            <w:r>
              <w:rPr>
                <w:rFonts w:ascii="Arial" w:hAnsi="Arial" w:cs="Arial"/>
                <w:sz w:val="24"/>
                <w:szCs w:val="24"/>
              </w:rPr>
              <w:t>Minutes/</w:t>
            </w:r>
          </w:p>
          <w:p w:rsidR="00C5554D" w:rsidRDefault="00C5554D">
            <w:pPr>
              <w:rPr>
                <w:rFonts w:ascii="Arial" w:hAnsi="Arial" w:cs="Arial"/>
                <w:sz w:val="24"/>
                <w:szCs w:val="24"/>
              </w:rPr>
            </w:pPr>
            <w:r>
              <w:rPr>
                <w:rFonts w:ascii="Arial" w:hAnsi="Arial" w:cs="Arial"/>
                <w:sz w:val="24"/>
                <w:szCs w:val="24"/>
              </w:rPr>
              <w:t>Agendas/</w:t>
            </w:r>
          </w:p>
          <w:p w:rsidR="00C5554D" w:rsidRPr="00D40916" w:rsidRDefault="00C5554D">
            <w:pPr>
              <w:rPr>
                <w:rFonts w:ascii="Arial" w:hAnsi="Arial" w:cs="Arial"/>
                <w:sz w:val="24"/>
                <w:szCs w:val="24"/>
              </w:rPr>
            </w:pPr>
            <w:r>
              <w:rPr>
                <w:rFonts w:ascii="Arial" w:hAnsi="Arial" w:cs="Arial"/>
                <w:sz w:val="24"/>
                <w:szCs w:val="24"/>
              </w:rPr>
              <w:t>Statutory documents</w:t>
            </w:r>
          </w:p>
        </w:tc>
        <w:tc>
          <w:tcPr>
            <w:tcW w:w="3434" w:type="dxa"/>
            <w:gridSpan w:val="2"/>
          </w:tcPr>
          <w:p w:rsidR="00D40916" w:rsidRDefault="00C5554D">
            <w:pPr>
              <w:rPr>
                <w:rFonts w:ascii="Arial" w:hAnsi="Arial" w:cs="Arial"/>
                <w:sz w:val="24"/>
                <w:szCs w:val="24"/>
              </w:rPr>
            </w:pPr>
            <w:r>
              <w:rPr>
                <w:rFonts w:ascii="Arial" w:hAnsi="Arial" w:cs="Arial"/>
                <w:sz w:val="24"/>
                <w:szCs w:val="24"/>
              </w:rPr>
              <w:t>Accuracy and legality</w:t>
            </w:r>
          </w:p>
          <w:p w:rsidR="00C5554D" w:rsidRPr="00D40916" w:rsidRDefault="00C5554D">
            <w:pPr>
              <w:rPr>
                <w:rFonts w:ascii="Arial" w:hAnsi="Arial" w:cs="Arial"/>
                <w:sz w:val="24"/>
                <w:szCs w:val="24"/>
              </w:rPr>
            </w:pPr>
            <w:r>
              <w:rPr>
                <w:rFonts w:ascii="Arial" w:hAnsi="Arial" w:cs="Arial"/>
                <w:sz w:val="24"/>
                <w:szCs w:val="24"/>
              </w:rPr>
              <w:t>Non-compliance with statutory requirements</w:t>
            </w:r>
          </w:p>
        </w:tc>
        <w:tc>
          <w:tcPr>
            <w:tcW w:w="1243" w:type="dxa"/>
            <w:gridSpan w:val="2"/>
          </w:tcPr>
          <w:p w:rsidR="00D40916" w:rsidRDefault="00644274" w:rsidP="00644274">
            <w:pPr>
              <w:jc w:val="center"/>
              <w:rPr>
                <w:rFonts w:ascii="Arial" w:hAnsi="Arial" w:cs="Arial"/>
                <w:sz w:val="24"/>
                <w:szCs w:val="24"/>
              </w:rPr>
            </w:pPr>
            <w:r>
              <w:rPr>
                <w:rFonts w:ascii="Arial" w:hAnsi="Arial" w:cs="Arial"/>
                <w:sz w:val="24"/>
                <w:szCs w:val="24"/>
              </w:rPr>
              <w:t>L</w:t>
            </w:r>
          </w:p>
          <w:p w:rsidR="00644274" w:rsidRDefault="00644274" w:rsidP="00644274">
            <w:pPr>
              <w:jc w:val="center"/>
              <w:rPr>
                <w:rFonts w:ascii="Arial" w:hAnsi="Arial" w:cs="Arial"/>
                <w:sz w:val="24"/>
                <w:szCs w:val="24"/>
              </w:rPr>
            </w:pPr>
          </w:p>
          <w:p w:rsidR="00644274" w:rsidRDefault="00644274" w:rsidP="00644274">
            <w:pPr>
              <w:jc w:val="center"/>
              <w:rPr>
                <w:rFonts w:ascii="Arial" w:hAnsi="Arial" w:cs="Arial"/>
                <w:sz w:val="24"/>
                <w:szCs w:val="24"/>
              </w:rPr>
            </w:pPr>
          </w:p>
          <w:p w:rsidR="00644274" w:rsidRDefault="00644274" w:rsidP="00644274">
            <w:pPr>
              <w:jc w:val="center"/>
              <w:rPr>
                <w:rFonts w:ascii="Arial" w:hAnsi="Arial" w:cs="Arial"/>
                <w:sz w:val="24"/>
                <w:szCs w:val="24"/>
              </w:rPr>
            </w:pPr>
            <w:r>
              <w:rPr>
                <w:rFonts w:ascii="Arial" w:hAnsi="Arial" w:cs="Arial"/>
                <w:sz w:val="24"/>
                <w:szCs w:val="24"/>
              </w:rPr>
              <w:t>L</w:t>
            </w:r>
          </w:p>
          <w:p w:rsidR="00644274" w:rsidRPr="00D40916" w:rsidRDefault="00644274" w:rsidP="00644274">
            <w:pPr>
              <w:jc w:val="center"/>
              <w:rPr>
                <w:rFonts w:ascii="Arial" w:hAnsi="Arial" w:cs="Arial"/>
                <w:sz w:val="24"/>
                <w:szCs w:val="24"/>
              </w:rPr>
            </w:pPr>
          </w:p>
        </w:tc>
        <w:tc>
          <w:tcPr>
            <w:tcW w:w="4427" w:type="dxa"/>
          </w:tcPr>
          <w:p w:rsidR="00D40916" w:rsidRDefault="00644274">
            <w:pPr>
              <w:rPr>
                <w:rFonts w:ascii="Arial" w:hAnsi="Arial" w:cs="Arial"/>
                <w:sz w:val="24"/>
                <w:szCs w:val="24"/>
              </w:rPr>
            </w:pPr>
            <w:r>
              <w:rPr>
                <w:rFonts w:ascii="Arial" w:hAnsi="Arial" w:cs="Arial"/>
                <w:sz w:val="24"/>
                <w:szCs w:val="24"/>
              </w:rPr>
              <w:t>Minutes and agendas are produced in the prescribed method and adhere to legal requirements.</w:t>
            </w:r>
          </w:p>
          <w:p w:rsidR="00644274" w:rsidRDefault="00644274">
            <w:pPr>
              <w:rPr>
                <w:rFonts w:ascii="Arial" w:hAnsi="Arial" w:cs="Arial"/>
                <w:sz w:val="24"/>
                <w:szCs w:val="24"/>
              </w:rPr>
            </w:pPr>
            <w:r>
              <w:rPr>
                <w:rFonts w:ascii="Arial" w:hAnsi="Arial" w:cs="Arial"/>
                <w:sz w:val="24"/>
                <w:szCs w:val="24"/>
              </w:rPr>
              <w:t>Minutes are approved and signed at next meeting.</w:t>
            </w:r>
          </w:p>
          <w:p w:rsidR="00644274" w:rsidRDefault="00644274">
            <w:pPr>
              <w:rPr>
                <w:rFonts w:ascii="Arial" w:hAnsi="Arial" w:cs="Arial"/>
                <w:sz w:val="24"/>
                <w:szCs w:val="24"/>
              </w:rPr>
            </w:pPr>
            <w:r>
              <w:rPr>
                <w:rFonts w:ascii="Arial" w:hAnsi="Arial" w:cs="Arial"/>
                <w:sz w:val="24"/>
                <w:szCs w:val="24"/>
              </w:rPr>
              <w:t>Minutes and agendas are displayed according to legal requirements.</w:t>
            </w:r>
          </w:p>
          <w:p w:rsidR="00644274" w:rsidRDefault="00644274">
            <w:pPr>
              <w:rPr>
                <w:rFonts w:ascii="Arial" w:hAnsi="Arial" w:cs="Arial"/>
                <w:sz w:val="24"/>
                <w:szCs w:val="24"/>
              </w:rPr>
            </w:pPr>
            <w:r>
              <w:rPr>
                <w:rFonts w:ascii="Arial" w:hAnsi="Arial" w:cs="Arial"/>
                <w:sz w:val="24"/>
                <w:szCs w:val="24"/>
              </w:rPr>
              <w:t>Business conducted at Council meetings should be managed by Chair.</w:t>
            </w:r>
          </w:p>
          <w:p w:rsidR="00644274" w:rsidRPr="00D40916" w:rsidRDefault="00644274">
            <w:pPr>
              <w:rPr>
                <w:rFonts w:ascii="Arial" w:hAnsi="Arial" w:cs="Arial"/>
                <w:sz w:val="24"/>
                <w:szCs w:val="24"/>
              </w:rPr>
            </w:pPr>
          </w:p>
        </w:tc>
        <w:tc>
          <w:tcPr>
            <w:tcW w:w="2835" w:type="dxa"/>
          </w:tcPr>
          <w:p w:rsidR="00D40916" w:rsidRDefault="00644274">
            <w:pPr>
              <w:rPr>
                <w:rFonts w:ascii="Arial" w:hAnsi="Arial" w:cs="Arial"/>
                <w:sz w:val="24"/>
                <w:szCs w:val="24"/>
              </w:rPr>
            </w:pPr>
            <w:r>
              <w:rPr>
                <w:rFonts w:ascii="Arial" w:hAnsi="Arial" w:cs="Arial"/>
                <w:sz w:val="24"/>
                <w:szCs w:val="24"/>
              </w:rPr>
              <w:t>Existing procedures adequate.</w:t>
            </w:r>
          </w:p>
          <w:p w:rsidR="00644274" w:rsidRDefault="00644274">
            <w:pPr>
              <w:rPr>
                <w:rFonts w:ascii="Arial" w:hAnsi="Arial" w:cs="Arial"/>
                <w:sz w:val="24"/>
                <w:szCs w:val="24"/>
              </w:rPr>
            </w:pPr>
            <w:r>
              <w:rPr>
                <w:rFonts w:ascii="Arial" w:hAnsi="Arial" w:cs="Arial"/>
                <w:sz w:val="24"/>
                <w:szCs w:val="24"/>
              </w:rPr>
              <w:t>Undertake adequate training.</w:t>
            </w:r>
          </w:p>
          <w:p w:rsidR="00644274" w:rsidRPr="00D40916" w:rsidRDefault="00644274">
            <w:pPr>
              <w:rPr>
                <w:rFonts w:ascii="Arial" w:hAnsi="Arial" w:cs="Arial"/>
                <w:sz w:val="24"/>
                <w:szCs w:val="24"/>
              </w:rPr>
            </w:pPr>
            <w:r>
              <w:rPr>
                <w:rFonts w:ascii="Arial" w:hAnsi="Arial" w:cs="Arial"/>
                <w:sz w:val="24"/>
                <w:szCs w:val="24"/>
              </w:rPr>
              <w:t>Members to adhere to Code of Conduct.</w:t>
            </w:r>
          </w:p>
        </w:tc>
      </w:tr>
      <w:tr w:rsidR="00D40916" w:rsidRPr="00D40916" w:rsidTr="00FC49FA">
        <w:tc>
          <w:tcPr>
            <w:tcW w:w="2235" w:type="dxa"/>
          </w:tcPr>
          <w:p w:rsidR="00D40916" w:rsidRPr="00D40916" w:rsidRDefault="00644274">
            <w:pPr>
              <w:rPr>
                <w:rFonts w:ascii="Arial" w:hAnsi="Arial" w:cs="Arial"/>
                <w:sz w:val="24"/>
                <w:szCs w:val="24"/>
              </w:rPr>
            </w:pPr>
            <w:r>
              <w:rPr>
                <w:rFonts w:ascii="Arial" w:hAnsi="Arial" w:cs="Arial"/>
                <w:sz w:val="24"/>
                <w:szCs w:val="24"/>
              </w:rPr>
              <w:t>Public Liability</w:t>
            </w:r>
          </w:p>
        </w:tc>
        <w:tc>
          <w:tcPr>
            <w:tcW w:w="3434" w:type="dxa"/>
            <w:gridSpan w:val="2"/>
          </w:tcPr>
          <w:p w:rsidR="00D40916" w:rsidRPr="00D40916" w:rsidRDefault="00644274">
            <w:pPr>
              <w:rPr>
                <w:rFonts w:ascii="Arial" w:hAnsi="Arial" w:cs="Arial"/>
                <w:sz w:val="24"/>
                <w:szCs w:val="24"/>
              </w:rPr>
            </w:pPr>
            <w:r>
              <w:rPr>
                <w:rFonts w:ascii="Arial" w:hAnsi="Arial" w:cs="Arial"/>
                <w:sz w:val="24"/>
                <w:szCs w:val="24"/>
              </w:rPr>
              <w:t xml:space="preserve">Risk to third party, property or individuals </w:t>
            </w:r>
          </w:p>
        </w:tc>
        <w:tc>
          <w:tcPr>
            <w:tcW w:w="1243" w:type="dxa"/>
            <w:gridSpan w:val="2"/>
          </w:tcPr>
          <w:p w:rsidR="00D40916" w:rsidRPr="00D40916" w:rsidRDefault="00644274" w:rsidP="00644274">
            <w:pPr>
              <w:jc w:val="center"/>
              <w:rPr>
                <w:rFonts w:ascii="Arial" w:hAnsi="Arial" w:cs="Arial"/>
                <w:sz w:val="24"/>
                <w:szCs w:val="24"/>
              </w:rPr>
            </w:pPr>
            <w:r>
              <w:rPr>
                <w:rFonts w:ascii="Arial" w:hAnsi="Arial" w:cs="Arial"/>
                <w:sz w:val="24"/>
                <w:szCs w:val="24"/>
              </w:rPr>
              <w:t>L</w:t>
            </w:r>
          </w:p>
        </w:tc>
        <w:tc>
          <w:tcPr>
            <w:tcW w:w="4427" w:type="dxa"/>
          </w:tcPr>
          <w:p w:rsidR="00D40916" w:rsidRPr="00D40916" w:rsidRDefault="00644274">
            <w:pPr>
              <w:rPr>
                <w:rFonts w:ascii="Arial" w:hAnsi="Arial" w:cs="Arial"/>
                <w:sz w:val="24"/>
                <w:szCs w:val="24"/>
              </w:rPr>
            </w:pPr>
            <w:r>
              <w:rPr>
                <w:rFonts w:ascii="Arial" w:hAnsi="Arial" w:cs="Arial"/>
                <w:sz w:val="24"/>
                <w:szCs w:val="24"/>
              </w:rPr>
              <w:t>Insurance in place. Risks Assessments carried out for individual events.</w:t>
            </w:r>
          </w:p>
        </w:tc>
        <w:tc>
          <w:tcPr>
            <w:tcW w:w="2835" w:type="dxa"/>
          </w:tcPr>
          <w:p w:rsidR="00D40916" w:rsidRDefault="00644274">
            <w:pPr>
              <w:rPr>
                <w:rFonts w:ascii="Arial" w:hAnsi="Arial" w:cs="Arial"/>
                <w:sz w:val="24"/>
                <w:szCs w:val="24"/>
              </w:rPr>
            </w:pPr>
            <w:r>
              <w:rPr>
                <w:rFonts w:ascii="Arial" w:hAnsi="Arial" w:cs="Arial"/>
                <w:sz w:val="24"/>
                <w:szCs w:val="24"/>
              </w:rPr>
              <w:t>Existing procedures adequate.</w:t>
            </w:r>
          </w:p>
          <w:p w:rsidR="00644274" w:rsidRPr="00D40916" w:rsidRDefault="00644274">
            <w:pPr>
              <w:rPr>
                <w:rFonts w:ascii="Arial" w:hAnsi="Arial" w:cs="Arial"/>
                <w:sz w:val="24"/>
                <w:szCs w:val="24"/>
              </w:rPr>
            </w:pPr>
          </w:p>
        </w:tc>
      </w:tr>
      <w:tr w:rsidR="00D40916" w:rsidRPr="00D40916" w:rsidTr="00FC49FA">
        <w:tc>
          <w:tcPr>
            <w:tcW w:w="2235" w:type="dxa"/>
          </w:tcPr>
          <w:p w:rsidR="00D40916" w:rsidRPr="00D40916" w:rsidRDefault="00644274">
            <w:pPr>
              <w:rPr>
                <w:rFonts w:ascii="Arial" w:hAnsi="Arial" w:cs="Arial"/>
                <w:sz w:val="24"/>
                <w:szCs w:val="24"/>
              </w:rPr>
            </w:pPr>
            <w:r>
              <w:rPr>
                <w:rFonts w:ascii="Arial" w:hAnsi="Arial" w:cs="Arial"/>
                <w:sz w:val="24"/>
                <w:szCs w:val="24"/>
              </w:rPr>
              <w:lastRenderedPageBreak/>
              <w:t>Employer Liability</w:t>
            </w:r>
          </w:p>
        </w:tc>
        <w:tc>
          <w:tcPr>
            <w:tcW w:w="3434" w:type="dxa"/>
            <w:gridSpan w:val="2"/>
          </w:tcPr>
          <w:p w:rsidR="00D40916" w:rsidRPr="00D40916" w:rsidRDefault="00644274">
            <w:pPr>
              <w:rPr>
                <w:rFonts w:ascii="Arial" w:hAnsi="Arial" w:cs="Arial"/>
                <w:sz w:val="24"/>
                <w:szCs w:val="24"/>
              </w:rPr>
            </w:pPr>
            <w:r>
              <w:rPr>
                <w:rFonts w:ascii="Arial" w:hAnsi="Arial" w:cs="Arial"/>
                <w:sz w:val="24"/>
                <w:szCs w:val="24"/>
              </w:rPr>
              <w:t>Non-compliance with Employment Law</w:t>
            </w:r>
          </w:p>
        </w:tc>
        <w:tc>
          <w:tcPr>
            <w:tcW w:w="1243" w:type="dxa"/>
            <w:gridSpan w:val="2"/>
          </w:tcPr>
          <w:p w:rsidR="00D40916" w:rsidRPr="00D40916" w:rsidRDefault="00644274" w:rsidP="00644274">
            <w:pPr>
              <w:jc w:val="center"/>
              <w:rPr>
                <w:rFonts w:ascii="Arial" w:hAnsi="Arial" w:cs="Arial"/>
                <w:sz w:val="24"/>
                <w:szCs w:val="24"/>
              </w:rPr>
            </w:pPr>
            <w:r>
              <w:rPr>
                <w:rFonts w:ascii="Arial" w:hAnsi="Arial" w:cs="Arial"/>
                <w:sz w:val="24"/>
                <w:szCs w:val="24"/>
              </w:rPr>
              <w:t>L</w:t>
            </w:r>
          </w:p>
        </w:tc>
        <w:tc>
          <w:tcPr>
            <w:tcW w:w="4427" w:type="dxa"/>
          </w:tcPr>
          <w:p w:rsidR="00D40916" w:rsidRPr="00D40916" w:rsidRDefault="00644274">
            <w:pPr>
              <w:rPr>
                <w:rFonts w:ascii="Arial" w:hAnsi="Arial" w:cs="Arial"/>
                <w:sz w:val="24"/>
                <w:szCs w:val="24"/>
              </w:rPr>
            </w:pPr>
            <w:r>
              <w:rPr>
                <w:rFonts w:ascii="Arial" w:hAnsi="Arial" w:cs="Arial"/>
                <w:sz w:val="24"/>
                <w:szCs w:val="24"/>
              </w:rPr>
              <w:t>Undertake training and seek advice where necessary.</w:t>
            </w:r>
          </w:p>
        </w:tc>
        <w:tc>
          <w:tcPr>
            <w:tcW w:w="2835" w:type="dxa"/>
          </w:tcPr>
          <w:p w:rsidR="00D40916" w:rsidRDefault="00644274">
            <w:pPr>
              <w:rPr>
                <w:rFonts w:ascii="Arial" w:hAnsi="Arial" w:cs="Arial"/>
                <w:sz w:val="24"/>
                <w:szCs w:val="24"/>
              </w:rPr>
            </w:pPr>
            <w:r>
              <w:rPr>
                <w:rFonts w:ascii="Arial" w:hAnsi="Arial" w:cs="Arial"/>
                <w:sz w:val="24"/>
                <w:szCs w:val="24"/>
              </w:rPr>
              <w:t>Existing procedures adequate.</w:t>
            </w:r>
          </w:p>
          <w:p w:rsidR="00644274" w:rsidRPr="00D40916" w:rsidRDefault="00644274">
            <w:pPr>
              <w:rPr>
                <w:rFonts w:ascii="Arial" w:hAnsi="Arial" w:cs="Arial"/>
                <w:sz w:val="24"/>
                <w:szCs w:val="24"/>
              </w:rPr>
            </w:pPr>
          </w:p>
        </w:tc>
      </w:tr>
      <w:tr w:rsidR="00644274" w:rsidRPr="00D40916" w:rsidTr="00FC49FA">
        <w:tc>
          <w:tcPr>
            <w:tcW w:w="2235" w:type="dxa"/>
          </w:tcPr>
          <w:p w:rsidR="00644274" w:rsidRDefault="00644274">
            <w:pPr>
              <w:rPr>
                <w:rFonts w:ascii="Arial" w:hAnsi="Arial" w:cs="Arial"/>
                <w:sz w:val="24"/>
                <w:szCs w:val="24"/>
              </w:rPr>
            </w:pPr>
            <w:r>
              <w:rPr>
                <w:rFonts w:ascii="Arial" w:hAnsi="Arial" w:cs="Arial"/>
                <w:sz w:val="24"/>
                <w:szCs w:val="24"/>
              </w:rPr>
              <w:t>Legal Liability</w:t>
            </w:r>
          </w:p>
        </w:tc>
        <w:tc>
          <w:tcPr>
            <w:tcW w:w="3434" w:type="dxa"/>
            <w:gridSpan w:val="2"/>
          </w:tcPr>
          <w:p w:rsidR="00644274" w:rsidRDefault="00644274">
            <w:pPr>
              <w:rPr>
                <w:rFonts w:ascii="Arial" w:hAnsi="Arial" w:cs="Arial"/>
                <w:sz w:val="24"/>
                <w:szCs w:val="24"/>
              </w:rPr>
            </w:pPr>
            <w:r>
              <w:rPr>
                <w:rFonts w:ascii="Arial" w:hAnsi="Arial" w:cs="Arial"/>
                <w:sz w:val="24"/>
                <w:szCs w:val="24"/>
              </w:rPr>
              <w:t>Legality of activities</w:t>
            </w:r>
          </w:p>
          <w:p w:rsidR="00644274" w:rsidRDefault="00644274">
            <w:pPr>
              <w:rPr>
                <w:rFonts w:ascii="Arial" w:hAnsi="Arial" w:cs="Arial"/>
                <w:sz w:val="24"/>
                <w:szCs w:val="24"/>
              </w:rPr>
            </w:pPr>
          </w:p>
          <w:p w:rsidR="00644274" w:rsidRDefault="00644274">
            <w:pPr>
              <w:rPr>
                <w:rFonts w:ascii="Arial" w:hAnsi="Arial" w:cs="Arial"/>
                <w:sz w:val="24"/>
                <w:szCs w:val="24"/>
              </w:rPr>
            </w:pPr>
          </w:p>
          <w:p w:rsidR="00644274" w:rsidRDefault="00644274">
            <w:pPr>
              <w:rPr>
                <w:rFonts w:ascii="Arial" w:hAnsi="Arial" w:cs="Arial"/>
                <w:sz w:val="24"/>
                <w:szCs w:val="24"/>
              </w:rPr>
            </w:pPr>
            <w:r>
              <w:rPr>
                <w:rFonts w:ascii="Arial" w:hAnsi="Arial" w:cs="Arial"/>
                <w:sz w:val="24"/>
                <w:szCs w:val="24"/>
              </w:rPr>
              <w:t>Proper and timely reporting via Minutes</w:t>
            </w:r>
          </w:p>
          <w:p w:rsidR="00644274" w:rsidRDefault="00644274">
            <w:pPr>
              <w:rPr>
                <w:rFonts w:ascii="Arial" w:hAnsi="Arial" w:cs="Arial"/>
                <w:sz w:val="24"/>
                <w:szCs w:val="24"/>
              </w:rPr>
            </w:pPr>
          </w:p>
          <w:p w:rsidR="00644274" w:rsidRDefault="00644274">
            <w:pPr>
              <w:rPr>
                <w:rFonts w:ascii="Arial" w:hAnsi="Arial" w:cs="Arial"/>
                <w:sz w:val="24"/>
                <w:szCs w:val="24"/>
              </w:rPr>
            </w:pPr>
            <w:r>
              <w:rPr>
                <w:rFonts w:ascii="Arial" w:hAnsi="Arial" w:cs="Arial"/>
                <w:sz w:val="24"/>
                <w:szCs w:val="24"/>
              </w:rPr>
              <w:t>Proper Document control</w:t>
            </w:r>
          </w:p>
        </w:tc>
        <w:tc>
          <w:tcPr>
            <w:tcW w:w="1243" w:type="dxa"/>
            <w:gridSpan w:val="2"/>
          </w:tcPr>
          <w:p w:rsidR="00644274" w:rsidRDefault="00644274" w:rsidP="00644274">
            <w:pPr>
              <w:jc w:val="center"/>
              <w:rPr>
                <w:rFonts w:ascii="Arial" w:hAnsi="Arial" w:cs="Arial"/>
                <w:sz w:val="24"/>
                <w:szCs w:val="24"/>
              </w:rPr>
            </w:pPr>
            <w:r>
              <w:rPr>
                <w:rFonts w:ascii="Arial" w:hAnsi="Arial" w:cs="Arial"/>
                <w:sz w:val="24"/>
                <w:szCs w:val="24"/>
              </w:rPr>
              <w:t>L</w:t>
            </w:r>
          </w:p>
          <w:p w:rsidR="00644274" w:rsidRDefault="00644274" w:rsidP="00644274">
            <w:pPr>
              <w:jc w:val="center"/>
              <w:rPr>
                <w:rFonts w:ascii="Arial" w:hAnsi="Arial" w:cs="Arial"/>
                <w:sz w:val="24"/>
                <w:szCs w:val="24"/>
              </w:rPr>
            </w:pPr>
          </w:p>
          <w:p w:rsidR="00644274" w:rsidRDefault="00644274" w:rsidP="00644274">
            <w:pPr>
              <w:jc w:val="center"/>
              <w:rPr>
                <w:rFonts w:ascii="Arial" w:hAnsi="Arial" w:cs="Arial"/>
                <w:sz w:val="24"/>
                <w:szCs w:val="24"/>
              </w:rPr>
            </w:pPr>
          </w:p>
          <w:p w:rsidR="00644274" w:rsidRDefault="00644274" w:rsidP="00644274">
            <w:pPr>
              <w:jc w:val="center"/>
              <w:rPr>
                <w:rFonts w:ascii="Arial" w:hAnsi="Arial" w:cs="Arial"/>
                <w:sz w:val="24"/>
                <w:szCs w:val="24"/>
              </w:rPr>
            </w:pPr>
            <w:r>
              <w:rPr>
                <w:rFonts w:ascii="Arial" w:hAnsi="Arial" w:cs="Arial"/>
                <w:sz w:val="24"/>
                <w:szCs w:val="24"/>
              </w:rPr>
              <w:t>L</w:t>
            </w:r>
          </w:p>
          <w:p w:rsidR="00644274" w:rsidRDefault="00644274" w:rsidP="00644274">
            <w:pPr>
              <w:jc w:val="center"/>
              <w:rPr>
                <w:rFonts w:ascii="Arial" w:hAnsi="Arial" w:cs="Arial"/>
                <w:sz w:val="24"/>
                <w:szCs w:val="24"/>
              </w:rPr>
            </w:pPr>
          </w:p>
          <w:p w:rsidR="00644274" w:rsidRDefault="00644274" w:rsidP="00644274">
            <w:pPr>
              <w:jc w:val="center"/>
              <w:rPr>
                <w:rFonts w:ascii="Arial" w:hAnsi="Arial" w:cs="Arial"/>
                <w:sz w:val="24"/>
                <w:szCs w:val="24"/>
              </w:rPr>
            </w:pPr>
          </w:p>
          <w:p w:rsidR="00644274" w:rsidRDefault="00644274" w:rsidP="00644274">
            <w:pPr>
              <w:jc w:val="center"/>
              <w:rPr>
                <w:rFonts w:ascii="Arial" w:hAnsi="Arial" w:cs="Arial"/>
                <w:sz w:val="24"/>
                <w:szCs w:val="24"/>
              </w:rPr>
            </w:pPr>
            <w:r>
              <w:rPr>
                <w:rFonts w:ascii="Arial" w:hAnsi="Arial" w:cs="Arial"/>
                <w:sz w:val="24"/>
                <w:szCs w:val="24"/>
              </w:rPr>
              <w:t>L</w:t>
            </w:r>
          </w:p>
        </w:tc>
        <w:tc>
          <w:tcPr>
            <w:tcW w:w="4427" w:type="dxa"/>
          </w:tcPr>
          <w:p w:rsidR="00644274" w:rsidRDefault="00644274">
            <w:pPr>
              <w:rPr>
                <w:rFonts w:ascii="Arial" w:hAnsi="Arial" w:cs="Arial"/>
                <w:sz w:val="24"/>
                <w:szCs w:val="24"/>
              </w:rPr>
            </w:pPr>
            <w:r>
              <w:rPr>
                <w:rFonts w:ascii="Arial" w:hAnsi="Arial" w:cs="Arial"/>
                <w:sz w:val="24"/>
                <w:szCs w:val="24"/>
              </w:rPr>
              <w:t>Clerk to clarify legal position on proposals and to seek advice if necessary.</w:t>
            </w:r>
          </w:p>
          <w:p w:rsidR="00644274" w:rsidRDefault="00644274">
            <w:pPr>
              <w:rPr>
                <w:rFonts w:ascii="Arial" w:hAnsi="Arial" w:cs="Arial"/>
                <w:sz w:val="24"/>
                <w:szCs w:val="24"/>
              </w:rPr>
            </w:pPr>
            <w:r>
              <w:rPr>
                <w:rFonts w:ascii="Arial" w:hAnsi="Arial" w:cs="Arial"/>
                <w:sz w:val="24"/>
                <w:szCs w:val="24"/>
              </w:rPr>
              <w:t>Council always receives and approves minutes at monthly meetings.</w:t>
            </w:r>
          </w:p>
          <w:p w:rsidR="00644274" w:rsidRDefault="00644274">
            <w:pPr>
              <w:rPr>
                <w:rFonts w:ascii="Arial" w:hAnsi="Arial" w:cs="Arial"/>
                <w:sz w:val="24"/>
                <w:szCs w:val="24"/>
              </w:rPr>
            </w:pPr>
          </w:p>
          <w:p w:rsidR="00644274" w:rsidRDefault="00644274">
            <w:pPr>
              <w:rPr>
                <w:rFonts w:ascii="Arial" w:hAnsi="Arial" w:cs="Arial"/>
                <w:sz w:val="24"/>
                <w:szCs w:val="24"/>
              </w:rPr>
            </w:pPr>
            <w:r>
              <w:rPr>
                <w:rFonts w:ascii="Arial" w:hAnsi="Arial" w:cs="Arial"/>
                <w:sz w:val="24"/>
                <w:szCs w:val="24"/>
              </w:rPr>
              <w:t>Follow Parish Council document control procedures</w:t>
            </w:r>
          </w:p>
        </w:tc>
        <w:tc>
          <w:tcPr>
            <w:tcW w:w="2835" w:type="dxa"/>
          </w:tcPr>
          <w:p w:rsidR="00644274" w:rsidRDefault="00644274">
            <w:pPr>
              <w:rPr>
                <w:rFonts w:ascii="Arial" w:hAnsi="Arial" w:cs="Arial"/>
                <w:sz w:val="24"/>
                <w:szCs w:val="24"/>
              </w:rPr>
            </w:pPr>
            <w:r>
              <w:rPr>
                <w:rFonts w:ascii="Arial" w:hAnsi="Arial" w:cs="Arial"/>
                <w:sz w:val="24"/>
                <w:szCs w:val="24"/>
              </w:rPr>
              <w:t>Existing procedures adequate.</w:t>
            </w:r>
          </w:p>
          <w:p w:rsidR="00644274" w:rsidRDefault="00644274">
            <w:pPr>
              <w:rPr>
                <w:rFonts w:ascii="Arial" w:hAnsi="Arial" w:cs="Arial"/>
                <w:sz w:val="24"/>
                <w:szCs w:val="24"/>
              </w:rPr>
            </w:pPr>
          </w:p>
          <w:p w:rsidR="00644274" w:rsidRDefault="00644274">
            <w:pPr>
              <w:rPr>
                <w:rFonts w:ascii="Arial" w:hAnsi="Arial" w:cs="Arial"/>
                <w:sz w:val="24"/>
                <w:szCs w:val="24"/>
              </w:rPr>
            </w:pPr>
            <w:r>
              <w:rPr>
                <w:rFonts w:ascii="Arial" w:hAnsi="Arial" w:cs="Arial"/>
                <w:sz w:val="24"/>
                <w:szCs w:val="24"/>
              </w:rPr>
              <w:t>Exiting Procedures adequate.</w:t>
            </w:r>
          </w:p>
          <w:p w:rsidR="00644274" w:rsidRDefault="00644274">
            <w:pPr>
              <w:rPr>
                <w:rFonts w:ascii="Arial" w:hAnsi="Arial" w:cs="Arial"/>
                <w:sz w:val="24"/>
                <w:szCs w:val="24"/>
              </w:rPr>
            </w:pPr>
          </w:p>
          <w:p w:rsidR="00644274" w:rsidRDefault="00644274">
            <w:pPr>
              <w:rPr>
                <w:rFonts w:ascii="Arial" w:hAnsi="Arial" w:cs="Arial"/>
                <w:sz w:val="24"/>
                <w:szCs w:val="24"/>
              </w:rPr>
            </w:pPr>
            <w:r>
              <w:rPr>
                <w:rFonts w:ascii="Arial" w:hAnsi="Arial" w:cs="Arial"/>
                <w:sz w:val="24"/>
                <w:szCs w:val="24"/>
              </w:rPr>
              <w:t>Existing procedures adequate.</w:t>
            </w:r>
          </w:p>
        </w:tc>
      </w:tr>
      <w:tr w:rsidR="00D14F7E" w:rsidRPr="00D40916" w:rsidTr="002232C8">
        <w:tc>
          <w:tcPr>
            <w:tcW w:w="2235" w:type="dxa"/>
          </w:tcPr>
          <w:p w:rsidR="00D14F7E" w:rsidRPr="00D14F7E" w:rsidRDefault="00D14F7E">
            <w:pPr>
              <w:rPr>
                <w:rFonts w:ascii="Arial" w:hAnsi="Arial" w:cs="Arial"/>
                <w:b/>
                <w:sz w:val="24"/>
                <w:szCs w:val="24"/>
              </w:rPr>
            </w:pPr>
            <w:r>
              <w:rPr>
                <w:rFonts w:ascii="Arial" w:hAnsi="Arial" w:cs="Arial"/>
                <w:b/>
                <w:sz w:val="24"/>
                <w:szCs w:val="24"/>
              </w:rPr>
              <w:t>COUNCILLORS PROPRIETY</w:t>
            </w:r>
          </w:p>
        </w:tc>
        <w:tc>
          <w:tcPr>
            <w:tcW w:w="11939" w:type="dxa"/>
            <w:gridSpan w:val="6"/>
          </w:tcPr>
          <w:p w:rsidR="00D14F7E" w:rsidRDefault="00D14F7E">
            <w:pPr>
              <w:rPr>
                <w:rFonts w:ascii="Arial" w:hAnsi="Arial" w:cs="Arial"/>
                <w:sz w:val="24"/>
                <w:szCs w:val="24"/>
              </w:rPr>
            </w:pPr>
          </w:p>
        </w:tc>
      </w:tr>
      <w:tr w:rsidR="00644274" w:rsidRPr="00D40916" w:rsidTr="00FC49FA">
        <w:tc>
          <w:tcPr>
            <w:tcW w:w="2235" w:type="dxa"/>
          </w:tcPr>
          <w:p w:rsidR="00644274" w:rsidRDefault="00D14F7E">
            <w:pPr>
              <w:rPr>
                <w:rFonts w:ascii="Arial" w:hAnsi="Arial" w:cs="Arial"/>
                <w:sz w:val="24"/>
                <w:szCs w:val="24"/>
              </w:rPr>
            </w:pPr>
            <w:r>
              <w:rPr>
                <w:rFonts w:ascii="Arial" w:hAnsi="Arial" w:cs="Arial"/>
                <w:sz w:val="24"/>
                <w:szCs w:val="24"/>
              </w:rPr>
              <w:t>Members Interests</w:t>
            </w:r>
          </w:p>
        </w:tc>
        <w:tc>
          <w:tcPr>
            <w:tcW w:w="3434" w:type="dxa"/>
            <w:gridSpan w:val="2"/>
          </w:tcPr>
          <w:p w:rsidR="00644274" w:rsidRDefault="00D14F7E">
            <w:pPr>
              <w:rPr>
                <w:rFonts w:ascii="Arial" w:hAnsi="Arial" w:cs="Arial"/>
                <w:sz w:val="24"/>
                <w:szCs w:val="24"/>
              </w:rPr>
            </w:pPr>
            <w:r>
              <w:rPr>
                <w:rFonts w:ascii="Arial" w:hAnsi="Arial" w:cs="Arial"/>
                <w:sz w:val="24"/>
                <w:szCs w:val="24"/>
              </w:rPr>
              <w:t>Conflict of Interest</w:t>
            </w:r>
          </w:p>
          <w:p w:rsidR="00D14F7E" w:rsidRDefault="00D14F7E">
            <w:pPr>
              <w:rPr>
                <w:rFonts w:ascii="Arial" w:hAnsi="Arial" w:cs="Arial"/>
                <w:sz w:val="24"/>
                <w:szCs w:val="24"/>
              </w:rPr>
            </w:pPr>
          </w:p>
          <w:p w:rsidR="00D14F7E" w:rsidRDefault="00D14F7E">
            <w:pPr>
              <w:rPr>
                <w:rFonts w:ascii="Arial" w:hAnsi="Arial" w:cs="Arial"/>
                <w:sz w:val="24"/>
                <w:szCs w:val="24"/>
              </w:rPr>
            </w:pPr>
            <w:r>
              <w:rPr>
                <w:rFonts w:ascii="Arial" w:hAnsi="Arial" w:cs="Arial"/>
                <w:sz w:val="24"/>
                <w:szCs w:val="24"/>
              </w:rPr>
              <w:t>Register of Members Interests</w:t>
            </w:r>
          </w:p>
        </w:tc>
        <w:tc>
          <w:tcPr>
            <w:tcW w:w="1243" w:type="dxa"/>
            <w:gridSpan w:val="2"/>
          </w:tcPr>
          <w:p w:rsidR="00644274" w:rsidRDefault="00D14F7E" w:rsidP="00644274">
            <w:pPr>
              <w:jc w:val="center"/>
              <w:rPr>
                <w:rFonts w:ascii="Arial" w:hAnsi="Arial" w:cs="Arial"/>
                <w:sz w:val="24"/>
                <w:szCs w:val="24"/>
              </w:rPr>
            </w:pPr>
            <w:r>
              <w:rPr>
                <w:rFonts w:ascii="Arial" w:hAnsi="Arial" w:cs="Arial"/>
                <w:sz w:val="24"/>
                <w:szCs w:val="24"/>
              </w:rPr>
              <w:t>M</w:t>
            </w:r>
          </w:p>
          <w:p w:rsidR="00D14F7E" w:rsidRDefault="00D14F7E" w:rsidP="00644274">
            <w:pPr>
              <w:jc w:val="center"/>
              <w:rPr>
                <w:rFonts w:ascii="Arial" w:hAnsi="Arial" w:cs="Arial"/>
                <w:sz w:val="24"/>
                <w:szCs w:val="24"/>
              </w:rPr>
            </w:pPr>
          </w:p>
          <w:p w:rsidR="00D14F7E" w:rsidRDefault="00D14F7E" w:rsidP="00644274">
            <w:pPr>
              <w:jc w:val="center"/>
              <w:rPr>
                <w:rFonts w:ascii="Arial" w:hAnsi="Arial" w:cs="Arial"/>
                <w:sz w:val="24"/>
                <w:szCs w:val="24"/>
              </w:rPr>
            </w:pPr>
            <w:r>
              <w:rPr>
                <w:rFonts w:ascii="Arial" w:hAnsi="Arial" w:cs="Arial"/>
                <w:sz w:val="24"/>
                <w:szCs w:val="24"/>
              </w:rPr>
              <w:t>L</w:t>
            </w:r>
          </w:p>
        </w:tc>
        <w:tc>
          <w:tcPr>
            <w:tcW w:w="4427" w:type="dxa"/>
          </w:tcPr>
          <w:p w:rsidR="00644274" w:rsidRDefault="00D14F7E">
            <w:pPr>
              <w:rPr>
                <w:rFonts w:ascii="Arial" w:hAnsi="Arial" w:cs="Arial"/>
                <w:sz w:val="24"/>
                <w:szCs w:val="24"/>
              </w:rPr>
            </w:pPr>
            <w:r>
              <w:rPr>
                <w:rFonts w:ascii="Arial" w:hAnsi="Arial" w:cs="Arial"/>
                <w:sz w:val="24"/>
                <w:szCs w:val="24"/>
              </w:rPr>
              <w:t>Councillors have a duty to declare any interest at the start of the meeting.</w:t>
            </w:r>
          </w:p>
          <w:p w:rsidR="00D14F7E" w:rsidRDefault="00D14F7E">
            <w:pPr>
              <w:rPr>
                <w:rFonts w:ascii="Arial" w:hAnsi="Arial" w:cs="Arial"/>
                <w:sz w:val="24"/>
                <w:szCs w:val="24"/>
              </w:rPr>
            </w:pPr>
            <w:r>
              <w:rPr>
                <w:rFonts w:ascii="Arial" w:hAnsi="Arial" w:cs="Arial"/>
                <w:sz w:val="24"/>
                <w:szCs w:val="24"/>
              </w:rPr>
              <w:t>Register of Members Interests form to be reviewed on an Annual Basis</w:t>
            </w:r>
          </w:p>
        </w:tc>
        <w:tc>
          <w:tcPr>
            <w:tcW w:w="2835" w:type="dxa"/>
          </w:tcPr>
          <w:p w:rsidR="00644274" w:rsidRDefault="00D14F7E">
            <w:pPr>
              <w:rPr>
                <w:rFonts w:ascii="Arial" w:hAnsi="Arial" w:cs="Arial"/>
                <w:sz w:val="24"/>
                <w:szCs w:val="24"/>
              </w:rPr>
            </w:pPr>
            <w:r>
              <w:rPr>
                <w:rFonts w:ascii="Arial" w:hAnsi="Arial" w:cs="Arial"/>
                <w:sz w:val="24"/>
                <w:szCs w:val="24"/>
              </w:rPr>
              <w:t>Existing procedures adequate.</w:t>
            </w:r>
          </w:p>
          <w:p w:rsidR="00D14F7E" w:rsidRDefault="00D14F7E">
            <w:pPr>
              <w:rPr>
                <w:rFonts w:ascii="Arial" w:hAnsi="Arial" w:cs="Arial"/>
                <w:sz w:val="24"/>
                <w:szCs w:val="24"/>
              </w:rPr>
            </w:pPr>
            <w:r>
              <w:rPr>
                <w:rFonts w:ascii="Arial" w:hAnsi="Arial" w:cs="Arial"/>
                <w:sz w:val="24"/>
                <w:szCs w:val="24"/>
              </w:rPr>
              <w:t>Members to take responsibility and update their register.</w:t>
            </w:r>
          </w:p>
        </w:tc>
      </w:tr>
    </w:tbl>
    <w:p w:rsidR="004C22F2" w:rsidRDefault="004C22F2">
      <w:pPr>
        <w:rPr>
          <w:rFonts w:ascii="Arial" w:hAnsi="Arial" w:cs="Arial"/>
          <w:sz w:val="24"/>
          <w:szCs w:val="24"/>
        </w:rPr>
      </w:pPr>
    </w:p>
    <w:p w:rsidR="00D14F7E" w:rsidRDefault="00D14F7E">
      <w:pPr>
        <w:rPr>
          <w:rFonts w:ascii="Arial" w:hAnsi="Arial" w:cs="Arial"/>
          <w:sz w:val="24"/>
          <w:szCs w:val="24"/>
        </w:rPr>
      </w:pPr>
    </w:p>
    <w:p w:rsidR="00D14F7E" w:rsidRDefault="00D14F7E">
      <w:pPr>
        <w:rPr>
          <w:rFonts w:ascii="Arial" w:hAnsi="Arial" w:cs="Arial"/>
          <w:sz w:val="24"/>
          <w:szCs w:val="24"/>
        </w:rPr>
      </w:pPr>
    </w:p>
    <w:p w:rsidR="00D14F7E" w:rsidRDefault="00D14F7E">
      <w:pPr>
        <w:rPr>
          <w:rFonts w:ascii="Arial" w:hAnsi="Arial" w:cs="Arial"/>
          <w:sz w:val="24"/>
          <w:szCs w:val="24"/>
        </w:rPr>
      </w:pPr>
    </w:p>
    <w:p w:rsidR="00D14F7E" w:rsidRDefault="00D14F7E">
      <w:pPr>
        <w:rPr>
          <w:rFonts w:ascii="Arial" w:hAnsi="Arial" w:cs="Arial"/>
          <w:sz w:val="24"/>
          <w:szCs w:val="24"/>
        </w:rPr>
      </w:pPr>
    </w:p>
    <w:p w:rsidR="00D14F7E" w:rsidRDefault="00D14F7E">
      <w:pPr>
        <w:rPr>
          <w:rFonts w:ascii="Arial" w:hAnsi="Arial" w:cs="Arial"/>
          <w:sz w:val="24"/>
          <w:szCs w:val="24"/>
        </w:rPr>
      </w:pPr>
    </w:p>
    <w:p w:rsidR="00D14F7E" w:rsidRDefault="00D14F7E">
      <w:pPr>
        <w:rPr>
          <w:rFonts w:ascii="Arial" w:hAnsi="Arial" w:cs="Arial"/>
          <w:sz w:val="24"/>
          <w:szCs w:val="24"/>
        </w:rPr>
      </w:pPr>
    </w:p>
    <w:p w:rsidR="00D14F7E" w:rsidRDefault="00D14F7E">
      <w:pPr>
        <w:rPr>
          <w:rFonts w:ascii="Arial" w:hAnsi="Arial" w:cs="Arial"/>
          <w:sz w:val="24"/>
          <w:szCs w:val="24"/>
        </w:rPr>
      </w:pPr>
    </w:p>
    <w:p w:rsidR="00D14F7E" w:rsidRPr="00D14F7E" w:rsidRDefault="00D14F7E">
      <w:pPr>
        <w:rPr>
          <w:rFonts w:ascii="Arial" w:hAnsi="Arial" w:cs="Arial"/>
          <w:b/>
          <w:sz w:val="24"/>
          <w:szCs w:val="24"/>
        </w:rPr>
      </w:pPr>
      <w:r w:rsidRPr="00D14F7E">
        <w:rPr>
          <w:rFonts w:ascii="Arial" w:hAnsi="Arial" w:cs="Arial"/>
          <w:b/>
          <w:sz w:val="24"/>
          <w:szCs w:val="24"/>
        </w:rPr>
        <w:lastRenderedPageBreak/>
        <w:t>RISK SCHEDULE</w:t>
      </w:r>
    </w:p>
    <w:tbl>
      <w:tblPr>
        <w:tblStyle w:val="TableGrid"/>
        <w:tblW w:w="0" w:type="auto"/>
        <w:tblLook w:val="04A0" w:firstRow="1" w:lastRow="0" w:firstColumn="1" w:lastColumn="0" w:noHBand="0" w:noVBand="1"/>
      </w:tblPr>
      <w:tblGrid>
        <w:gridCol w:w="5070"/>
        <w:gridCol w:w="2693"/>
        <w:gridCol w:w="2835"/>
        <w:gridCol w:w="3576"/>
      </w:tblGrid>
      <w:tr w:rsidR="00D14F7E" w:rsidTr="009466DF">
        <w:tc>
          <w:tcPr>
            <w:tcW w:w="5070" w:type="dxa"/>
          </w:tcPr>
          <w:p w:rsidR="00D14F7E" w:rsidRPr="00D14F7E" w:rsidRDefault="00D14F7E">
            <w:pPr>
              <w:rPr>
                <w:rFonts w:ascii="Arial" w:hAnsi="Arial" w:cs="Arial"/>
                <w:b/>
                <w:sz w:val="24"/>
                <w:szCs w:val="24"/>
              </w:rPr>
            </w:pPr>
            <w:r>
              <w:rPr>
                <w:rFonts w:ascii="Arial" w:hAnsi="Arial" w:cs="Arial"/>
                <w:b/>
                <w:sz w:val="24"/>
                <w:szCs w:val="24"/>
              </w:rPr>
              <w:t>ITEM</w:t>
            </w:r>
          </w:p>
        </w:tc>
        <w:tc>
          <w:tcPr>
            <w:tcW w:w="2693" w:type="dxa"/>
          </w:tcPr>
          <w:p w:rsidR="00D14F7E" w:rsidRPr="00D14F7E" w:rsidRDefault="00D14F7E">
            <w:pPr>
              <w:rPr>
                <w:rFonts w:ascii="Arial" w:hAnsi="Arial" w:cs="Arial"/>
                <w:b/>
                <w:sz w:val="24"/>
                <w:szCs w:val="24"/>
              </w:rPr>
            </w:pPr>
            <w:r w:rsidRPr="00D14F7E">
              <w:rPr>
                <w:rFonts w:ascii="Arial" w:hAnsi="Arial" w:cs="Arial"/>
                <w:b/>
                <w:sz w:val="24"/>
                <w:szCs w:val="24"/>
              </w:rPr>
              <w:t>FREQUENCY</w:t>
            </w:r>
          </w:p>
        </w:tc>
        <w:tc>
          <w:tcPr>
            <w:tcW w:w="2835" w:type="dxa"/>
          </w:tcPr>
          <w:p w:rsidR="00D14F7E" w:rsidRDefault="00D14F7E">
            <w:pPr>
              <w:rPr>
                <w:rFonts w:ascii="Arial" w:hAnsi="Arial" w:cs="Arial"/>
                <w:sz w:val="24"/>
                <w:szCs w:val="24"/>
              </w:rPr>
            </w:pPr>
            <w:r>
              <w:rPr>
                <w:rFonts w:ascii="Arial" w:hAnsi="Arial" w:cs="Arial"/>
                <w:b/>
                <w:sz w:val="24"/>
                <w:szCs w:val="24"/>
              </w:rPr>
              <w:t>LAST REVIEWED</w:t>
            </w:r>
          </w:p>
        </w:tc>
        <w:tc>
          <w:tcPr>
            <w:tcW w:w="3576" w:type="dxa"/>
          </w:tcPr>
          <w:p w:rsidR="00D14F7E" w:rsidRPr="00D14F7E" w:rsidRDefault="00D14F7E">
            <w:pPr>
              <w:rPr>
                <w:rFonts w:ascii="Arial" w:hAnsi="Arial" w:cs="Arial"/>
                <w:b/>
                <w:sz w:val="24"/>
                <w:szCs w:val="24"/>
              </w:rPr>
            </w:pPr>
            <w:r w:rsidRPr="00D14F7E">
              <w:rPr>
                <w:rFonts w:ascii="Arial" w:hAnsi="Arial" w:cs="Arial"/>
                <w:b/>
                <w:sz w:val="24"/>
                <w:szCs w:val="24"/>
              </w:rPr>
              <w:t>COMMENTS/ACTIONS</w:t>
            </w:r>
          </w:p>
        </w:tc>
      </w:tr>
      <w:tr w:rsidR="00C66F3F" w:rsidTr="009466DF">
        <w:tc>
          <w:tcPr>
            <w:tcW w:w="5070" w:type="dxa"/>
          </w:tcPr>
          <w:p w:rsidR="00C66F3F" w:rsidRPr="00C66F3F" w:rsidRDefault="00C66F3F">
            <w:pPr>
              <w:rPr>
                <w:rFonts w:ascii="Arial" w:hAnsi="Arial" w:cs="Arial"/>
                <w:b/>
                <w:sz w:val="24"/>
                <w:szCs w:val="24"/>
              </w:rPr>
            </w:pPr>
            <w:r>
              <w:rPr>
                <w:rFonts w:ascii="Arial" w:hAnsi="Arial" w:cs="Arial"/>
                <w:b/>
                <w:sz w:val="24"/>
                <w:szCs w:val="24"/>
              </w:rPr>
              <w:t>Financial Matters</w:t>
            </w:r>
          </w:p>
        </w:tc>
        <w:tc>
          <w:tcPr>
            <w:tcW w:w="9104" w:type="dxa"/>
            <w:gridSpan w:val="3"/>
          </w:tcPr>
          <w:p w:rsidR="00C66F3F" w:rsidRDefault="00C66F3F">
            <w:pPr>
              <w:rPr>
                <w:rFonts w:ascii="Arial" w:hAnsi="Arial" w:cs="Arial"/>
                <w:sz w:val="24"/>
                <w:szCs w:val="24"/>
              </w:rPr>
            </w:pPr>
          </w:p>
        </w:tc>
      </w:tr>
      <w:tr w:rsidR="00D14F7E" w:rsidTr="009466DF">
        <w:tc>
          <w:tcPr>
            <w:tcW w:w="5070" w:type="dxa"/>
          </w:tcPr>
          <w:p w:rsidR="00D14F7E" w:rsidRDefault="00C66F3F">
            <w:pPr>
              <w:rPr>
                <w:rFonts w:ascii="Arial" w:hAnsi="Arial" w:cs="Arial"/>
                <w:sz w:val="24"/>
                <w:szCs w:val="24"/>
              </w:rPr>
            </w:pPr>
            <w:r>
              <w:rPr>
                <w:rFonts w:ascii="Arial" w:hAnsi="Arial" w:cs="Arial"/>
                <w:sz w:val="24"/>
                <w:szCs w:val="24"/>
              </w:rPr>
              <w:t>Banking Arrangements</w:t>
            </w:r>
          </w:p>
        </w:tc>
        <w:tc>
          <w:tcPr>
            <w:tcW w:w="2693" w:type="dxa"/>
          </w:tcPr>
          <w:p w:rsidR="00D14F7E" w:rsidRDefault="00C66F3F">
            <w:pPr>
              <w:rPr>
                <w:rFonts w:ascii="Arial" w:hAnsi="Arial" w:cs="Arial"/>
                <w:sz w:val="24"/>
                <w:szCs w:val="24"/>
              </w:rPr>
            </w:pPr>
            <w:r>
              <w:rPr>
                <w:rFonts w:ascii="Arial" w:hAnsi="Arial" w:cs="Arial"/>
                <w:sz w:val="24"/>
                <w:szCs w:val="24"/>
              </w:rPr>
              <w:t>Annually</w:t>
            </w:r>
          </w:p>
        </w:tc>
        <w:tc>
          <w:tcPr>
            <w:tcW w:w="2835" w:type="dxa"/>
          </w:tcPr>
          <w:p w:rsidR="00D14F7E" w:rsidRDefault="00C66F3F">
            <w:pPr>
              <w:rPr>
                <w:rFonts w:ascii="Arial" w:hAnsi="Arial" w:cs="Arial"/>
                <w:sz w:val="24"/>
                <w:szCs w:val="24"/>
              </w:rPr>
            </w:pPr>
            <w:r>
              <w:rPr>
                <w:rFonts w:ascii="Arial" w:hAnsi="Arial" w:cs="Arial"/>
                <w:sz w:val="24"/>
                <w:szCs w:val="24"/>
              </w:rPr>
              <w:t>January 2015</w:t>
            </w:r>
          </w:p>
        </w:tc>
        <w:tc>
          <w:tcPr>
            <w:tcW w:w="3576" w:type="dxa"/>
          </w:tcPr>
          <w:p w:rsidR="00D14F7E" w:rsidRDefault="00D14F7E">
            <w:pPr>
              <w:rPr>
                <w:rFonts w:ascii="Arial" w:hAnsi="Arial" w:cs="Arial"/>
                <w:sz w:val="24"/>
                <w:szCs w:val="24"/>
              </w:rPr>
            </w:pPr>
          </w:p>
        </w:tc>
      </w:tr>
      <w:tr w:rsidR="00D14F7E" w:rsidTr="009466DF">
        <w:tc>
          <w:tcPr>
            <w:tcW w:w="5070" w:type="dxa"/>
          </w:tcPr>
          <w:p w:rsidR="00D14F7E" w:rsidRDefault="00C66F3F">
            <w:pPr>
              <w:rPr>
                <w:rFonts w:ascii="Arial" w:hAnsi="Arial" w:cs="Arial"/>
                <w:sz w:val="24"/>
                <w:szCs w:val="24"/>
              </w:rPr>
            </w:pPr>
            <w:r>
              <w:rPr>
                <w:rFonts w:ascii="Arial" w:hAnsi="Arial" w:cs="Arial"/>
                <w:sz w:val="24"/>
                <w:szCs w:val="24"/>
              </w:rPr>
              <w:t>Insurance Providers</w:t>
            </w:r>
          </w:p>
        </w:tc>
        <w:tc>
          <w:tcPr>
            <w:tcW w:w="2693" w:type="dxa"/>
          </w:tcPr>
          <w:p w:rsidR="00D14F7E" w:rsidRDefault="00C66F3F">
            <w:pPr>
              <w:rPr>
                <w:rFonts w:ascii="Arial" w:hAnsi="Arial" w:cs="Arial"/>
                <w:sz w:val="24"/>
                <w:szCs w:val="24"/>
              </w:rPr>
            </w:pPr>
            <w:r>
              <w:rPr>
                <w:rFonts w:ascii="Arial" w:hAnsi="Arial" w:cs="Arial"/>
                <w:sz w:val="24"/>
                <w:szCs w:val="24"/>
              </w:rPr>
              <w:t>As per term</w:t>
            </w:r>
            <w:r w:rsidR="009466DF">
              <w:rPr>
                <w:rFonts w:ascii="Arial" w:hAnsi="Arial" w:cs="Arial"/>
                <w:sz w:val="24"/>
                <w:szCs w:val="24"/>
              </w:rPr>
              <w:t xml:space="preserve"> (3Years)</w:t>
            </w:r>
          </w:p>
        </w:tc>
        <w:tc>
          <w:tcPr>
            <w:tcW w:w="2835" w:type="dxa"/>
          </w:tcPr>
          <w:p w:rsidR="00D14F7E" w:rsidRDefault="009466DF">
            <w:pPr>
              <w:rPr>
                <w:rFonts w:ascii="Arial" w:hAnsi="Arial" w:cs="Arial"/>
                <w:sz w:val="24"/>
                <w:szCs w:val="24"/>
              </w:rPr>
            </w:pPr>
            <w:r>
              <w:rPr>
                <w:rFonts w:ascii="Arial" w:hAnsi="Arial" w:cs="Arial"/>
                <w:sz w:val="24"/>
                <w:szCs w:val="24"/>
              </w:rPr>
              <w:t>May 2014</w:t>
            </w:r>
          </w:p>
        </w:tc>
        <w:tc>
          <w:tcPr>
            <w:tcW w:w="3576" w:type="dxa"/>
          </w:tcPr>
          <w:p w:rsidR="00D14F7E" w:rsidRDefault="009466DF">
            <w:pPr>
              <w:rPr>
                <w:rFonts w:ascii="Arial" w:hAnsi="Arial" w:cs="Arial"/>
                <w:sz w:val="24"/>
                <w:szCs w:val="24"/>
              </w:rPr>
            </w:pPr>
            <w:r>
              <w:rPr>
                <w:rFonts w:ascii="Arial" w:hAnsi="Arial" w:cs="Arial"/>
                <w:sz w:val="24"/>
                <w:szCs w:val="24"/>
              </w:rPr>
              <w:t>Review for May 2017</w:t>
            </w:r>
          </w:p>
        </w:tc>
      </w:tr>
      <w:tr w:rsidR="00D14F7E" w:rsidTr="009466DF">
        <w:tc>
          <w:tcPr>
            <w:tcW w:w="5070" w:type="dxa"/>
          </w:tcPr>
          <w:p w:rsidR="00D14F7E" w:rsidRDefault="009466DF">
            <w:pPr>
              <w:rPr>
                <w:rFonts w:ascii="Arial" w:hAnsi="Arial" w:cs="Arial"/>
                <w:sz w:val="24"/>
                <w:szCs w:val="24"/>
              </w:rPr>
            </w:pPr>
            <w:r>
              <w:rPr>
                <w:rFonts w:ascii="Arial" w:hAnsi="Arial" w:cs="Arial"/>
                <w:sz w:val="24"/>
                <w:szCs w:val="24"/>
              </w:rPr>
              <w:t>VAT Return</w:t>
            </w:r>
          </w:p>
        </w:tc>
        <w:tc>
          <w:tcPr>
            <w:tcW w:w="2693" w:type="dxa"/>
          </w:tcPr>
          <w:p w:rsidR="00D14F7E" w:rsidRDefault="009466DF">
            <w:pPr>
              <w:rPr>
                <w:rFonts w:ascii="Arial" w:hAnsi="Arial" w:cs="Arial"/>
                <w:sz w:val="24"/>
                <w:szCs w:val="24"/>
              </w:rPr>
            </w:pPr>
            <w:r>
              <w:rPr>
                <w:rFonts w:ascii="Arial" w:hAnsi="Arial" w:cs="Arial"/>
                <w:sz w:val="24"/>
                <w:szCs w:val="24"/>
              </w:rPr>
              <w:t>Annually</w:t>
            </w:r>
          </w:p>
        </w:tc>
        <w:tc>
          <w:tcPr>
            <w:tcW w:w="2835" w:type="dxa"/>
          </w:tcPr>
          <w:p w:rsidR="00D14F7E" w:rsidRDefault="009466DF">
            <w:pPr>
              <w:rPr>
                <w:rFonts w:ascii="Arial" w:hAnsi="Arial" w:cs="Arial"/>
                <w:sz w:val="24"/>
                <w:szCs w:val="24"/>
              </w:rPr>
            </w:pPr>
            <w:r>
              <w:rPr>
                <w:rFonts w:ascii="Arial" w:hAnsi="Arial" w:cs="Arial"/>
                <w:sz w:val="24"/>
                <w:szCs w:val="24"/>
              </w:rPr>
              <w:t>April 2015</w:t>
            </w:r>
          </w:p>
        </w:tc>
        <w:tc>
          <w:tcPr>
            <w:tcW w:w="3576" w:type="dxa"/>
          </w:tcPr>
          <w:p w:rsidR="00D14F7E" w:rsidRDefault="00D14F7E">
            <w:pPr>
              <w:rPr>
                <w:rFonts w:ascii="Arial" w:hAnsi="Arial" w:cs="Arial"/>
                <w:sz w:val="24"/>
                <w:szCs w:val="24"/>
              </w:rPr>
            </w:pPr>
          </w:p>
        </w:tc>
      </w:tr>
      <w:tr w:rsidR="00D14F7E" w:rsidTr="009466DF">
        <w:tc>
          <w:tcPr>
            <w:tcW w:w="5070" w:type="dxa"/>
          </w:tcPr>
          <w:p w:rsidR="00D14F7E" w:rsidRDefault="009466DF">
            <w:pPr>
              <w:rPr>
                <w:rFonts w:ascii="Arial" w:hAnsi="Arial" w:cs="Arial"/>
                <w:sz w:val="24"/>
                <w:szCs w:val="24"/>
              </w:rPr>
            </w:pPr>
            <w:r>
              <w:rPr>
                <w:rFonts w:ascii="Arial" w:hAnsi="Arial" w:cs="Arial"/>
                <w:sz w:val="24"/>
                <w:szCs w:val="24"/>
              </w:rPr>
              <w:t>Budget Agreed</w:t>
            </w:r>
          </w:p>
        </w:tc>
        <w:tc>
          <w:tcPr>
            <w:tcW w:w="2693" w:type="dxa"/>
          </w:tcPr>
          <w:p w:rsidR="00D14F7E" w:rsidRDefault="009466DF">
            <w:pPr>
              <w:rPr>
                <w:rFonts w:ascii="Arial" w:hAnsi="Arial" w:cs="Arial"/>
                <w:sz w:val="24"/>
                <w:szCs w:val="24"/>
              </w:rPr>
            </w:pPr>
            <w:r>
              <w:rPr>
                <w:rFonts w:ascii="Arial" w:hAnsi="Arial" w:cs="Arial"/>
                <w:sz w:val="24"/>
                <w:szCs w:val="24"/>
              </w:rPr>
              <w:t>Quarterly</w:t>
            </w:r>
          </w:p>
        </w:tc>
        <w:tc>
          <w:tcPr>
            <w:tcW w:w="2835" w:type="dxa"/>
          </w:tcPr>
          <w:p w:rsidR="00D14F7E" w:rsidRDefault="009466DF">
            <w:pPr>
              <w:rPr>
                <w:rFonts w:ascii="Arial" w:hAnsi="Arial" w:cs="Arial"/>
                <w:sz w:val="24"/>
                <w:szCs w:val="24"/>
              </w:rPr>
            </w:pPr>
            <w:r>
              <w:rPr>
                <w:rFonts w:ascii="Arial" w:hAnsi="Arial" w:cs="Arial"/>
                <w:sz w:val="24"/>
                <w:szCs w:val="24"/>
              </w:rPr>
              <w:t>October 2015</w:t>
            </w:r>
          </w:p>
        </w:tc>
        <w:tc>
          <w:tcPr>
            <w:tcW w:w="3576" w:type="dxa"/>
          </w:tcPr>
          <w:p w:rsidR="00D14F7E" w:rsidRDefault="009466DF">
            <w:pPr>
              <w:rPr>
                <w:rFonts w:ascii="Arial" w:hAnsi="Arial" w:cs="Arial"/>
                <w:sz w:val="24"/>
                <w:szCs w:val="24"/>
              </w:rPr>
            </w:pPr>
            <w:r>
              <w:rPr>
                <w:rFonts w:ascii="Arial" w:hAnsi="Arial" w:cs="Arial"/>
                <w:sz w:val="24"/>
                <w:szCs w:val="24"/>
              </w:rPr>
              <w:t>Next review January 2016</w:t>
            </w:r>
          </w:p>
        </w:tc>
      </w:tr>
      <w:tr w:rsidR="00D14F7E" w:rsidTr="009466DF">
        <w:tc>
          <w:tcPr>
            <w:tcW w:w="5070" w:type="dxa"/>
          </w:tcPr>
          <w:p w:rsidR="00D14F7E" w:rsidRDefault="009466DF">
            <w:pPr>
              <w:rPr>
                <w:rFonts w:ascii="Arial" w:hAnsi="Arial" w:cs="Arial"/>
                <w:sz w:val="24"/>
                <w:szCs w:val="24"/>
              </w:rPr>
            </w:pPr>
            <w:r>
              <w:rPr>
                <w:rFonts w:ascii="Arial" w:hAnsi="Arial" w:cs="Arial"/>
                <w:sz w:val="24"/>
                <w:szCs w:val="24"/>
              </w:rPr>
              <w:t>Precept requested</w:t>
            </w:r>
          </w:p>
        </w:tc>
        <w:tc>
          <w:tcPr>
            <w:tcW w:w="2693" w:type="dxa"/>
          </w:tcPr>
          <w:p w:rsidR="00D14F7E" w:rsidRDefault="009466DF">
            <w:pPr>
              <w:rPr>
                <w:rFonts w:ascii="Arial" w:hAnsi="Arial" w:cs="Arial"/>
                <w:sz w:val="24"/>
                <w:szCs w:val="24"/>
              </w:rPr>
            </w:pPr>
            <w:r>
              <w:rPr>
                <w:rFonts w:ascii="Arial" w:hAnsi="Arial" w:cs="Arial"/>
                <w:sz w:val="24"/>
                <w:szCs w:val="24"/>
              </w:rPr>
              <w:t>Annually</w:t>
            </w:r>
          </w:p>
        </w:tc>
        <w:tc>
          <w:tcPr>
            <w:tcW w:w="2835" w:type="dxa"/>
          </w:tcPr>
          <w:p w:rsidR="00D14F7E" w:rsidRDefault="009466DF">
            <w:pPr>
              <w:rPr>
                <w:rFonts w:ascii="Arial" w:hAnsi="Arial" w:cs="Arial"/>
                <w:sz w:val="24"/>
                <w:szCs w:val="24"/>
              </w:rPr>
            </w:pPr>
            <w:r>
              <w:rPr>
                <w:rFonts w:ascii="Arial" w:hAnsi="Arial" w:cs="Arial"/>
                <w:sz w:val="24"/>
                <w:szCs w:val="24"/>
              </w:rPr>
              <w:t>February 2015</w:t>
            </w:r>
          </w:p>
        </w:tc>
        <w:tc>
          <w:tcPr>
            <w:tcW w:w="3576" w:type="dxa"/>
          </w:tcPr>
          <w:p w:rsidR="00D14F7E" w:rsidRDefault="00D14F7E">
            <w:pPr>
              <w:rPr>
                <w:rFonts w:ascii="Arial" w:hAnsi="Arial" w:cs="Arial"/>
                <w:sz w:val="24"/>
                <w:szCs w:val="24"/>
              </w:rPr>
            </w:pPr>
          </w:p>
        </w:tc>
      </w:tr>
      <w:tr w:rsidR="009466DF" w:rsidTr="009466DF">
        <w:tc>
          <w:tcPr>
            <w:tcW w:w="5070" w:type="dxa"/>
          </w:tcPr>
          <w:p w:rsidR="009466DF" w:rsidRDefault="009466DF">
            <w:pPr>
              <w:rPr>
                <w:rFonts w:ascii="Arial" w:hAnsi="Arial" w:cs="Arial"/>
                <w:sz w:val="24"/>
                <w:szCs w:val="24"/>
              </w:rPr>
            </w:pPr>
            <w:r>
              <w:rPr>
                <w:rFonts w:ascii="Arial" w:hAnsi="Arial" w:cs="Arial"/>
                <w:sz w:val="24"/>
                <w:szCs w:val="24"/>
              </w:rPr>
              <w:t>Bank Reconciliation</w:t>
            </w:r>
          </w:p>
        </w:tc>
        <w:tc>
          <w:tcPr>
            <w:tcW w:w="2693" w:type="dxa"/>
          </w:tcPr>
          <w:p w:rsidR="009466DF" w:rsidRDefault="009466DF">
            <w:pPr>
              <w:rPr>
                <w:rFonts w:ascii="Arial" w:hAnsi="Arial" w:cs="Arial"/>
                <w:sz w:val="24"/>
                <w:szCs w:val="24"/>
              </w:rPr>
            </w:pPr>
            <w:r>
              <w:rPr>
                <w:rFonts w:ascii="Arial" w:hAnsi="Arial" w:cs="Arial"/>
                <w:sz w:val="24"/>
                <w:szCs w:val="24"/>
              </w:rPr>
              <w:t>Monthly</w:t>
            </w:r>
          </w:p>
        </w:tc>
        <w:tc>
          <w:tcPr>
            <w:tcW w:w="2835" w:type="dxa"/>
          </w:tcPr>
          <w:p w:rsidR="009466DF" w:rsidRDefault="009466DF">
            <w:pPr>
              <w:rPr>
                <w:rFonts w:ascii="Arial" w:hAnsi="Arial" w:cs="Arial"/>
                <w:sz w:val="24"/>
                <w:szCs w:val="24"/>
              </w:rPr>
            </w:pPr>
            <w:r>
              <w:rPr>
                <w:rFonts w:ascii="Arial" w:hAnsi="Arial" w:cs="Arial"/>
                <w:sz w:val="24"/>
                <w:szCs w:val="24"/>
              </w:rPr>
              <w:t>December 2015</w:t>
            </w:r>
          </w:p>
        </w:tc>
        <w:tc>
          <w:tcPr>
            <w:tcW w:w="3576" w:type="dxa"/>
          </w:tcPr>
          <w:p w:rsidR="009466DF" w:rsidRDefault="009466DF">
            <w:pPr>
              <w:rPr>
                <w:rFonts w:ascii="Arial" w:hAnsi="Arial" w:cs="Arial"/>
                <w:sz w:val="24"/>
                <w:szCs w:val="24"/>
              </w:rPr>
            </w:pPr>
          </w:p>
        </w:tc>
      </w:tr>
      <w:tr w:rsidR="009466DF" w:rsidTr="009466DF">
        <w:tc>
          <w:tcPr>
            <w:tcW w:w="5070" w:type="dxa"/>
          </w:tcPr>
          <w:p w:rsidR="009466DF" w:rsidRDefault="009466DF">
            <w:pPr>
              <w:rPr>
                <w:rFonts w:ascii="Arial" w:hAnsi="Arial" w:cs="Arial"/>
                <w:sz w:val="24"/>
                <w:szCs w:val="24"/>
              </w:rPr>
            </w:pPr>
            <w:r>
              <w:rPr>
                <w:rFonts w:ascii="Arial" w:hAnsi="Arial" w:cs="Arial"/>
                <w:sz w:val="24"/>
                <w:szCs w:val="24"/>
              </w:rPr>
              <w:t>Staff Salary reviews</w:t>
            </w:r>
          </w:p>
        </w:tc>
        <w:tc>
          <w:tcPr>
            <w:tcW w:w="2693" w:type="dxa"/>
          </w:tcPr>
          <w:p w:rsidR="009466DF" w:rsidRDefault="009466DF">
            <w:pPr>
              <w:rPr>
                <w:rFonts w:ascii="Arial" w:hAnsi="Arial" w:cs="Arial"/>
                <w:sz w:val="24"/>
                <w:szCs w:val="24"/>
              </w:rPr>
            </w:pPr>
            <w:r>
              <w:rPr>
                <w:rFonts w:ascii="Arial" w:hAnsi="Arial" w:cs="Arial"/>
                <w:sz w:val="24"/>
                <w:szCs w:val="24"/>
              </w:rPr>
              <w:t>Annually</w:t>
            </w:r>
          </w:p>
        </w:tc>
        <w:tc>
          <w:tcPr>
            <w:tcW w:w="2835" w:type="dxa"/>
          </w:tcPr>
          <w:p w:rsidR="009466DF" w:rsidRDefault="009466DF">
            <w:pPr>
              <w:rPr>
                <w:rFonts w:ascii="Arial" w:hAnsi="Arial" w:cs="Arial"/>
                <w:sz w:val="24"/>
                <w:szCs w:val="24"/>
              </w:rPr>
            </w:pPr>
            <w:r>
              <w:rPr>
                <w:rFonts w:ascii="Arial" w:hAnsi="Arial" w:cs="Arial"/>
                <w:sz w:val="24"/>
                <w:szCs w:val="24"/>
              </w:rPr>
              <w:t>October 2015</w:t>
            </w:r>
          </w:p>
        </w:tc>
        <w:tc>
          <w:tcPr>
            <w:tcW w:w="3576" w:type="dxa"/>
          </w:tcPr>
          <w:p w:rsidR="009466DF" w:rsidRDefault="009466DF">
            <w:pPr>
              <w:rPr>
                <w:rFonts w:ascii="Arial" w:hAnsi="Arial" w:cs="Arial"/>
                <w:sz w:val="24"/>
                <w:szCs w:val="24"/>
              </w:rPr>
            </w:pPr>
          </w:p>
        </w:tc>
      </w:tr>
      <w:tr w:rsidR="009466DF" w:rsidTr="009466DF">
        <w:tc>
          <w:tcPr>
            <w:tcW w:w="5070" w:type="dxa"/>
          </w:tcPr>
          <w:p w:rsidR="009466DF" w:rsidRDefault="009466DF">
            <w:pPr>
              <w:rPr>
                <w:rFonts w:ascii="Arial" w:hAnsi="Arial" w:cs="Arial"/>
                <w:sz w:val="24"/>
                <w:szCs w:val="24"/>
              </w:rPr>
            </w:pPr>
            <w:r>
              <w:rPr>
                <w:rFonts w:ascii="Arial" w:hAnsi="Arial" w:cs="Arial"/>
                <w:sz w:val="24"/>
                <w:szCs w:val="24"/>
              </w:rPr>
              <w:t>Internal Audit</w:t>
            </w:r>
          </w:p>
        </w:tc>
        <w:tc>
          <w:tcPr>
            <w:tcW w:w="2693" w:type="dxa"/>
          </w:tcPr>
          <w:p w:rsidR="009466DF" w:rsidRDefault="009466DF">
            <w:pPr>
              <w:rPr>
                <w:rFonts w:ascii="Arial" w:hAnsi="Arial" w:cs="Arial"/>
                <w:sz w:val="24"/>
                <w:szCs w:val="24"/>
              </w:rPr>
            </w:pPr>
            <w:r>
              <w:rPr>
                <w:rFonts w:ascii="Arial" w:hAnsi="Arial" w:cs="Arial"/>
                <w:sz w:val="24"/>
                <w:szCs w:val="24"/>
              </w:rPr>
              <w:t>Annually</w:t>
            </w:r>
          </w:p>
        </w:tc>
        <w:tc>
          <w:tcPr>
            <w:tcW w:w="2835" w:type="dxa"/>
          </w:tcPr>
          <w:p w:rsidR="009466DF" w:rsidRDefault="009466DF">
            <w:pPr>
              <w:rPr>
                <w:rFonts w:ascii="Arial" w:hAnsi="Arial" w:cs="Arial"/>
                <w:sz w:val="24"/>
                <w:szCs w:val="24"/>
              </w:rPr>
            </w:pPr>
            <w:r>
              <w:rPr>
                <w:rFonts w:ascii="Arial" w:hAnsi="Arial" w:cs="Arial"/>
                <w:sz w:val="24"/>
                <w:szCs w:val="24"/>
              </w:rPr>
              <w:t>May 2015</w:t>
            </w:r>
          </w:p>
        </w:tc>
        <w:tc>
          <w:tcPr>
            <w:tcW w:w="3576" w:type="dxa"/>
          </w:tcPr>
          <w:p w:rsidR="009466DF" w:rsidRDefault="009466DF">
            <w:pPr>
              <w:rPr>
                <w:rFonts w:ascii="Arial" w:hAnsi="Arial" w:cs="Arial"/>
                <w:sz w:val="24"/>
                <w:szCs w:val="24"/>
              </w:rPr>
            </w:pPr>
          </w:p>
        </w:tc>
      </w:tr>
      <w:tr w:rsidR="009466DF" w:rsidTr="009466DF">
        <w:tc>
          <w:tcPr>
            <w:tcW w:w="5070" w:type="dxa"/>
          </w:tcPr>
          <w:p w:rsidR="009466DF" w:rsidRDefault="009466DF">
            <w:pPr>
              <w:rPr>
                <w:rFonts w:ascii="Arial" w:hAnsi="Arial" w:cs="Arial"/>
                <w:sz w:val="24"/>
                <w:szCs w:val="24"/>
              </w:rPr>
            </w:pPr>
            <w:r>
              <w:rPr>
                <w:rFonts w:ascii="Arial" w:hAnsi="Arial" w:cs="Arial"/>
                <w:sz w:val="24"/>
                <w:szCs w:val="24"/>
              </w:rPr>
              <w:t>External Audit</w:t>
            </w:r>
          </w:p>
        </w:tc>
        <w:tc>
          <w:tcPr>
            <w:tcW w:w="2693" w:type="dxa"/>
          </w:tcPr>
          <w:p w:rsidR="009466DF" w:rsidRDefault="009466DF">
            <w:pPr>
              <w:rPr>
                <w:rFonts w:ascii="Arial" w:hAnsi="Arial" w:cs="Arial"/>
                <w:sz w:val="24"/>
                <w:szCs w:val="24"/>
              </w:rPr>
            </w:pPr>
            <w:r>
              <w:rPr>
                <w:rFonts w:ascii="Arial" w:hAnsi="Arial" w:cs="Arial"/>
                <w:sz w:val="24"/>
                <w:szCs w:val="24"/>
              </w:rPr>
              <w:t>Annually</w:t>
            </w:r>
          </w:p>
        </w:tc>
        <w:tc>
          <w:tcPr>
            <w:tcW w:w="2835" w:type="dxa"/>
          </w:tcPr>
          <w:p w:rsidR="009466DF" w:rsidRDefault="009466DF">
            <w:pPr>
              <w:rPr>
                <w:rFonts w:ascii="Arial" w:hAnsi="Arial" w:cs="Arial"/>
                <w:sz w:val="24"/>
                <w:szCs w:val="24"/>
              </w:rPr>
            </w:pPr>
            <w:r>
              <w:rPr>
                <w:rFonts w:ascii="Arial" w:hAnsi="Arial" w:cs="Arial"/>
                <w:sz w:val="24"/>
                <w:szCs w:val="24"/>
              </w:rPr>
              <w:t>May 2015</w:t>
            </w:r>
          </w:p>
        </w:tc>
        <w:tc>
          <w:tcPr>
            <w:tcW w:w="3576" w:type="dxa"/>
          </w:tcPr>
          <w:p w:rsidR="009466DF" w:rsidRDefault="009466DF">
            <w:pPr>
              <w:rPr>
                <w:rFonts w:ascii="Arial" w:hAnsi="Arial" w:cs="Arial"/>
                <w:sz w:val="24"/>
                <w:szCs w:val="24"/>
              </w:rPr>
            </w:pPr>
          </w:p>
        </w:tc>
      </w:tr>
      <w:tr w:rsidR="009466DF" w:rsidTr="009466DF">
        <w:tc>
          <w:tcPr>
            <w:tcW w:w="5070" w:type="dxa"/>
          </w:tcPr>
          <w:p w:rsidR="009466DF" w:rsidRDefault="009466DF">
            <w:pPr>
              <w:rPr>
                <w:rFonts w:ascii="Arial" w:hAnsi="Arial" w:cs="Arial"/>
                <w:sz w:val="24"/>
                <w:szCs w:val="24"/>
              </w:rPr>
            </w:pPr>
            <w:r>
              <w:rPr>
                <w:rFonts w:ascii="Arial" w:hAnsi="Arial" w:cs="Arial"/>
                <w:sz w:val="24"/>
                <w:szCs w:val="24"/>
              </w:rPr>
              <w:t>Internal check of financial procedures</w:t>
            </w:r>
          </w:p>
        </w:tc>
        <w:tc>
          <w:tcPr>
            <w:tcW w:w="2693" w:type="dxa"/>
          </w:tcPr>
          <w:p w:rsidR="009466DF" w:rsidRDefault="009466DF">
            <w:pPr>
              <w:rPr>
                <w:rFonts w:ascii="Arial" w:hAnsi="Arial" w:cs="Arial"/>
                <w:sz w:val="24"/>
                <w:szCs w:val="24"/>
              </w:rPr>
            </w:pPr>
            <w:r>
              <w:rPr>
                <w:rFonts w:ascii="Arial" w:hAnsi="Arial" w:cs="Arial"/>
                <w:sz w:val="24"/>
                <w:szCs w:val="24"/>
              </w:rPr>
              <w:t>Annually</w:t>
            </w:r>
          </w:p>
        </w:tc>
        <w:tc>
          <w:tcPr>
            <w:tcW w:w="2835" w:type="dxa"/>
          </w:tcPr>
          <w:p w:rsidR="009466DF" w:rsidRDefault="009466DF">
            <w:pPr>
              <w:rPr>
                <w:rFonts w:ascii="Arial" w:hAnsi="Arial" w:cs="Arial"/>
                <w:sz w:val="24"/>
                <w:szCs w:val="24"/>
              </w:rPr>
            </w:pPr>
            <w:r>
              <w:rPr>
                <w:rFonts w:ascii="Arial" w:hAnsi="Arial" w:cs="Arial"/>
                <w:sz w:val="24"/>
                <w:szCs w:val="24"/>
              </w:rPr>
              <w:t>January 2015</w:t>
            </w:r>
          </w:p>
        </w:tc>
        <w:tc>
          <w:tcPr>
            <w:tcW w:w="3576" w:type="dxa"/>
          </w:tcPr>
          <w:p w:rsidR="009466DF" w:rsidRDefault="009466DF">
            <w:pPr>
              <w:rPr>
                <w:rFonts w:ascii="Arial" w:hAnsi="Arial" w:cs="Arial"/>
                <w:sz w:val="24"/>
                <w:szCs w:val="24"/>
              </w:rPr>
            </w:pPr>
            <w:r>
              <w:rPr>
                <w:rFonts w:ascii="Arial" w:hAnsi="Arial" w:cs="Arial"/>
                <w:sz w:val="24"/>
                <w:szCs w:val="24"/>
              </w:rPr>
              <w:t>Review January 2016</w:t>
            </w:r>
          </w:p>
        </w:tc>
      </w:tr>
      <w:tr w:rsidR="009466DF" w:rsidTr="00097CD7">
        <w:tc>
          <w:tcPr>
            <w:tcW w:w="5070" w:type="dxa"/>
          </w:tcPr>
          <w:p w:rsidR="009466DF" w:rsidRPr="009466DF" w:rsidRDefault="009466DF">
            <w:pPr>
              <w:rPr>
                <w:rFonts w:ascii="Arial" w:hAnsi="Arial" w:cs="Arial"/>
                <w:b/>
                <w:sz w:val="24"/>
                <w:szCs w:val="24"/>
              </w:rPr>
            </w:pPr>
            <w:r>
              <w:rPr>
                <w:rFonts w:ascii="Arial" w:hAnsi="Arial" w:cs="Arial"/>
                <w:b/>
                <w:sz w:val="24"/>
                <w:szCs w:val="24"/>
              </w:rPr>
              <w:t>Administration</w:t>
            </w:r>
          </w:p>
        </w:tc>
        <w:tc>
          <w:tcPr>
            <w:tcW w:w="9104" w:type="dxa"/>
            <w:gridSpan w:val="3"/>
          </w:tcPr>
          <w:p w:rsidR="009466DF" w:rsidRDefault="009466DF">
            <w:pPr>
              <w:rPr>
                <w:rFonts w:ascii="Arial" w:hAnsi="Arial" w:cs="Arial"/>
                <w:sz w:val="24"/>
                <w:szCs w:val="24"/>
              </w:rPr>
            </w:pPr>
          </w:p>
        </w:tc>
      </w:tr>
      <w:tr w:rsidR="009466DF" w:rsidTr="009466DF">
        <w:tc>
          <w:tcPr>
            <w:tcW w:w="5070" w:type="dxa"/>
          </w:tcPr>
          <w:p w:rsidR="009466DF" w:rsidRDefault="009466DF">
            <w:pPr>
              <w:rPr>
                <w:rFonts w:ascii="Arial" w:hAnsi="Arial" w:cs="Arial"/>
                <w:sz w:val="24"/>
                <w:szCs w:val="24"/>
              </w:rPr>
            </w:pPr>
            <w:r>
              <w:rPr>
                <w:rFonts w:ascii="Arial" w:hAnsi="Arial" w:cs="Arial"/>
                <w:sz w:val="24"/>
                <w:szCs w:val="24"/>
              </w:rPr>
              <w:t>Minutes properly numbered</w:t>
            </w:r>
          </w:p>
        </w:tc>
        <w:tc>
          <w:tcPr>
            <w:tcW w:w="2693" w:type="dxa"/>
          </w:tcPr>
          <w:p w:rsidR="009466DF" w:rsidRDefault="009466DF">
            <w:pPr>
              <w:rPr>
                <w:rFonts w:ascii="Arial" w:hAnsi="Arial" w:cs="Arial"/>
                <w:sz w:val="24"/>
                <w:szCs w:val="24"/>
              </w:rPr>
            </w:pPr>
            <w:r>
              <w:rPr>
                <w:rFonts w:ascii="Arial" w:hAnsi="Arial" w:cs="Arial"/>
                <w:sz w:val="24"/>
                <w:szCs w:val="24"/>
              </w:rPr>
              <w:t>Ongoing</w:t>
            </w:r>
          </w:p>
        </w:tc>
        <w:tc>
          <w:tcPr>
            <w:tcW w:w="2835" w:type="dxa"/>
          </w:tcPr>
          <w:p w:rsidR="009466DF" w:rsidRDefault="009466DF">
            <w:pPr>
              <w:rPr>
                <w:rFonts w:ascii="Arial" w:hAnsi="Arial" w:cs="Arial"/>
                <w:sz w:val="24"/>
                <w:szCs w:val="24"/>
              </w:rPr>
            </w:pPr>
            <w:r>
              <w:rPr>
                <w:rFonts w:ascii="Arial" w:hAnsi="Arial" w:cs="Arial"/>
                <w:sz w:val="24"/>
                <w:szCs w:val="24"/>
              </w:rPr>
              <w:t>December 2015</w:t>
            </w:r>
          </w:p>
        </w:tc>
        <w:tc>
          <w:tcPr>
            <w:tcW w:w="3576" w:type="dxa"/>
          </w:tcPr>
          <w:p w:rsidR="009466DF" w:rsidRDefault="009466DF">
            <w:pPr>
              <w:rPr>
                <w:rFonts w:ascii="Arial" w:hAnsi="Arial" w:cs="Arial"/>
                <w:sz w:val="24"/>
                <w:szCs w:val="24"/>
              </w:rPr>
            </w:pPr>
          </w:p>
        </w:tc>
      </w:tr>
      <w:tr w:rsidR="009466DF" w:rsidTr="009466DF">
        <w:tc>
          <w:tcPr>
            <w:tcW w:w="5070" w:type="dxa"/>
          </w:tcPr>
          <w:p w:rsidR="009466DF" w:rsidRDefault="009466DF">
            <w:pPr>
              <w:rPr>
                <w:rFonts w:ascii="Arial" w:hAnsi="Arial" w:cs="Arial"/>
                <w:sz w:val="24"/>
                <w:szCs w:val="24"/>
              </w:rPr>
            </w:pPr>
            <w:r>
              <w:rPr>
                <w:rFonts w:ascii="Arial" w:hAnsi="Arial" w:cs="Arial"/>
                <w:sz w:val="24"/>
                <w:szCs w:val="24"/>
              </w:rPr>
              <w:t>Assets Register available/updated</w:t>
            </w:r>
          </w:p>
        </w:tc>
        <w:tc>
          <w:tcPr>
            <w:tcW w:w="2693" w:type="dxa"/>
          </w:tcPr>
          <w:p w:rsidR="009466DF" w:rsidRDefault="009466DF">
            <w:pPr>
              <w:rPr>
                <w:rFonts w:ascii="Arial" w:hAnsi="Arial" w:cs="Arial"/>
                <w:sz w:val="24"/>
                <w:szCs w:val="24"/>
              </w:rPr>
            </w:pPr>
            <w:r>
              <w:rPr>
                <w:rFonts w:ascii="Arial" w:hAnsi="Arial" w:cs="Arial"/>
                <w:sz w:val="24"/>
                <w:szCs w:val="24"/>
              </w:rPr>
              <w:t>Ongoing</w:t>
            </w:r>
          </w:p>
        </w:tc>
        <w:tc>
          <w:tcPr>
            <w:tcW w:w="2835" w:type="dxa"/>
          </w:tcPr>
          <w:p w:rsidR="009466DF" w:rsidRDefault="009466DF">
            <w:pPr>
              <w:rPr>
                <w:rFonts w:ascii="Arial" w:hAnsi="Arial" w:cs="Arial"/>
                <w:sz w:val="24"/>
                <w:szCs w:val="24"/>
              </w:rPr>
            </w:pPr>
            <w:r>
              <w:rPr>
                <w:rFonts w:ascii="Arial" w:hAnsi="Arial" w:cs="Arial"/>
                <w:sz w:val="24"/>
                <w:szCs w:val="24"/>
              </w:rPr>
              <w:t>May 2015</w:t>
            </w:r>
          </w:p>
        </w:tc>
        <w:tc>
          <w:tcPr>
            <w:tcW w:w="3576" w:type="dxa"/>
          </w:tcPr>
          <w:p w:rsidR="009466DF" w:rsidRDefault="009466DF">
            <w:pPr>
              <w:rPr>
                <w:rFonts w:ascii="Arial" w:hAnsi="Arial" w:cs="Arial"/>
                <w:sz w:val="24"/>
                <w:szCs w:val="24"/>
              </w:rPr>
            </w:pPr>
          </w:p>
        </w:tc>
      </w:tr>
      <w:tr w:rsidR="009466DF" w:rsidTr="009466DF">
        <w:tc>
          <w:tcPr>
            <w:tcW w:w="5070" w:type="dxa"/>
          </w:tcPr>
          <w:p w:rsidR="009466DF" w:rsidRDefault="009466DF">
            <w:pPr>
              <w:rPr>
                <w:rFonts w:ascii="Arial" w:hAnsi="Arial" w:cs="Arial"/>
                <w:sz w:val="24"/>
                <w:szCs w:val="24"/>
              </w:rPr>
            </w:pPr>
            <w:r>
              <w:rPr>
                <w:rFonts w:ascii="Arial" w:hAnsi="Arial" w:cs="Arial"/>
                <w:sz w:val="24"/>
                <w:szCs w:val="24"/>
              </w:rPr>
              <w:t>Financial Regulations reviewed</w:t>
            </w:r>
          </w:p>
        </w:tc>
        <w:tc>
          <w:tcPr>
            <w:tcW w:w="2693" w:type="dxa"/>
          </w:tcPr>
          <w:p w:rsidR="009466DF" w:rsidRDefault="009466DF">
            <w:pPr>
              <w:rPr>
                <w:rFonts w:ascii="Arial" w:hAnsi="Arial" w:cs="Arial"/>
                <w:sz w:val="24"/>
                <w:szCs w:val="24"/>
              </w:rPr>
            </w:pPr>
            <w:r>
              <w:rPr>
                <w:rFonts w:ascii="Arial" w:hAnsi="Arial" w:cs="Arial"/>
                <w:sz w:val="24"/>
                <w:szCs w:val="24"/>
              </w:rPr>
              <w:t>Ongoing</w:t>
            </w:r>
          </w:p>
        </w:tc>
        <w:tc>
          <w:tcPr>
            <w:tcW w:w="2835" w:type="dxa"/>
          </w:tcPr>
          <w:p w:rsidR="009466DF" w:rsidRDefault="009466DF">
            <w:pPr>
              <w:rPr>
                <w:rFonts w:ascii="Arial" w:hAnsi="Arial" w:cs="Arial"/>
                <w:sz w:val="24"/>
                <w:szCs w:val="24"/>
              </w:rPr>
            </w:pPr>
            <w:r>
              <w:rPr>
                <w:rFonts w:ascii="Arial" w:hAnsi="Arial" w:cs="Arial"/>
                <w:sz w:val="24"/>
                <w:szCs w:val="24"/>
              </w:rPr>
              <w:t>Nov 2013</w:t>
            </w:r>
          </w:p>
        </w:tc>
        <w:tc>
          <w:tcPr>
            <w:tcW w:w="3576" w:type="dxa"/>
          </w:tcPr>
          <w:p w:rsidR="009466DF" w:rsidRDefault="009466DF">
            <w:pPr>
              <w:rPr>
                <w:rFonts w:ascii="Arial" w:hAnsi="Arial" w:cs="Arial"/>
                <w:sz w:val="24"/>
                <w:szCs w:val="24"/>
              </w:rPr>
            </w:pPr>
            <w:r>
              <w:rPr>
                <w:rFonts w:ascii="Arial" w:hAnsi="Arial" w:cs="Arial"/>
                <w:sz w:val="24"/>
                <w:szCs w:val="24"/>
              </w:rPr>
              <w:t>Review November 2016</w:t>
            </w:r>
          </w:p>
        </w:tc>
      </w:tr>
      <w:tr w:rsidR="009466DF" w:rsidTr="009466DF">
        <w:tc>
          <w:tcPr>
            <w:tcW w:w="5070" w:type="dxa"/>
          </w:tcPr>
          <w:p w:rsidR="009466DF" w:rsidRDefault="009466DF">
            <w:pPr>
              <w:rPr>
                <w:rFonts w:ascii="Arial" w:hAnsi="Arial" w:cs="Arial"/>
                <w:sz w:val="24"/>
                <w:szCs w:val="24"/>
              </w:rPr>
            </w:pPr>
            <w:r>
              <w:rPr>
                <w:rFonts w:ascii="Arial" w:hAnsi="Arial" w:cs="Arial"/>
                <w:sz w:val="24"/>
                <w:szCs w:val="24"/>
              </w:rPr>
              <w:t>Standing Orders review</w:t>
            </w:r>
          </w:p>
        </w:tc>
        <w:tc>
          <w:tcPr>
            <w:tcW w:w="2693" w:type="dxa"/>
          </w:tcPr>
          <w:p w:rsidR="009466DF" w:rsidRDefault="009466DF">
            <w:pPr>
              <w:rPr>
                <w:rFonts w:ascii="Arial" w:hAnsi="Arial" w:cs="Arial"/>
                <w:sz w:val="24"/>
                <w:szCs w:val="24"/>
              </w:rPr>
            </w:pPr>
            <w:r>
              <w:rPr>
                <w:rFonts w:ascii="Arial" w:hAnsi="Arial" w:cs="Arial"/>
                <w:sz w:val="24"/>
                <w:szCs w:val="24"/>
              </w:rPr>
              <w:t>Ongoing</w:t>
            </w:r>
          </w:p>
        </w:tc>
        <w:tc>
          <w:tcPr>
            <w:tcW w:w="2835" w:type="dxa"/>
          </w:tcPr>
          <w:p w:rsidR="009466DF" w:rsidRDefault="00055E36">
            <w:pPr>
              <w:rPr>
                <w:rFonts w:ascii="Arial" w:hAnsi="Arial" w:cs="Arial"/>
                <w:sz w:val="24"/>
                <w:szCs w:val="24"/>
              </w:rPr>
            </w:pPr>
            <w:r>
              <w:rPr>
                <w:rFonts w:ascii="Arial" w:hAnsi="Arial" w:cs="Arial"/>
                <w:sz w:val="24"/>
                <w:szCs w:val="24"/>
              </w:rPr>
              <w:t>Nov 2013</w:t>
            </w:r>
          </w:p>
        </w:tc>
        <w:tc>
          <w:tcPr>
            <w:tcW w:w="3576" w:type="dxa"/>
          </w:tcPr>
          <w:p w:rsidR="009466DF" w:rsidRDefault="00055E36">
            <w:pPr>
              <w:rPr>
                <w:rFonts w:ascii="Arial" w:hAnsi="Arial" w:cs="Arial"/>
                <w:sz w:val="24"/>
                <w:szCs w:val="24"/>
              </w:rPr>
            </w:pPr>
            <w:r>
              <w:rPr>
                <w:rFonts w:ascii="Arial" w:hAnsi="Arial" w:cs="Arial"/>
                <w:sz w:val="24"/>
                <w:szCs w:val="24"/>
              </w:rPr>
              <w:t>Review November 2016</w:t>
            </w:r>
          </w:p>
        </w:tc>
      </w:tr>
      <w:tr w:rsidR="009466DF" w:rsidTr="009466DF">
        <w:tc>
          <w:tcPr>
            <w:tcW w:w="5070" w:type="dxa"/>
          </w:tcPr>
          <w:p w:rsidR="009466DF" w:rsidRDefault="001B2996">
            <w:pPr>
              <w:rPr>
                <w:rFonts w:ascii="Arial" w:hAnsi="Arial" w:cs="Arial"/>
                <w:sz w:val="24"/>
                <w:szCs w:val="24"/>
              </w:rPr>
            </w:pPr>
            <w:r>
              <w:rPr>
                <w:rFonts w:ascii="Arial" w:hAnsi="Arial" w:cs="Arial"/>
                <w:sz w:val="24"/>
                <w:szCs w:val="24"/>
              </w:rPr>
              <w:t>Backup taken of computer records</w:t>
            </w:r>
          </w:p>
        </w:tc>
        <w:tc>
          <w:tcPr>
            <w:tcW w:w="2693" w:type="dxa"/>
          </w:tcPr>
          <w:p w:rsidR="009466DF" w:rsidRDefault="001B2996">
            <w:pPr>
              <w:rPr>
                <w:rFonts w:ascii="Arial" w:hAnsi="Arial" w:cs="Arial"/>
                <w:sz w:val="24"/>
                <w:szCs w:val="24"/>
              </w:rPr>
            </w:pPr>
            <w:r>
              <w:rPr>
                <w:rFonts w:ascii="Arial" w:hAnsi="Arial" w:cs="Arial"/>
                <w:sz w:val="24"/>
                <w:szCs w:val="24"/>
              </w:rPr>
              <w:t>Weekly</w:t>
            </w:r>
          </w:p>
        </w:tc>
        <w:tc>
          <w:tcPr>
            <w:tcW w:w="2835" w:type="dxa"/>
          </w:tcPr>
          <w:p w:rsidR="009466DF" w:rsidRDefault="009466DF">
            <w:pPr>
              <w:rPr>
                <w:rFonts w:ascii="Arial" w:hAnsi="Arial" w:cs="Arial"/>
                <w:sz w:val="24"/>
                <w:szCs w:val="24"/>
              </w:rPr>
            </w:pPr>
          </w:p>
        </w:tc>
        <w:tc>
          <w:tcPr>
            <w:tcW w:w="3576" w:type="dxa"/>
          </w:tcPr>
          <w:p w:rsidR="009466DF" w:rsidRDefault="009466DF">
            <w:pPr>
              <w:rPr>
                <w:rFonts w:ascii="Arial" w:hAnsi="Arial" w:cs="Arial"/>
                <w:sz w:val="24"/>
                <w:szCs w:val="24"/>
              </w:rPr>
            </w:pPr>
          </w:p>
        </w:tc>
      </w:tr>
      <w:tr w:rsidR="009466DF" w:rsidTr="009466DF">
        <w:tc>
          <w:tcPr>
            <w:tcW w:w="5070" w:type="dxa"/>
          </w:tcPr>
          <w:p w:rsidR="009466DF" w:rsidRPr="001B2996" w:rsidRDefault="001B2996">
            <w:pPr>
              <w:rPr>
                <w:rFonts w:ascii="Arial" w:hAnsi="Arial" w:cs="Arial"/>
                <w:b/>
                <w:sz w:val="24"/>
                <w:szCs w:val="24"/>
              </w:rPr>
            </w:pPr>
            <w:r>
              <w:rPr>
                <w:rFonts w:ascii="Arial" w:hAnsi="Arial" w:cs="Arial"/>
                <w:b/>
                <w:sz w:val="24"/>
                <w:szCs w:val="24"/>
              </w:rPr>
              <w:t>Employers Responsibilities</w:t>
            </w:r>
          </w:p>
        </w:tc>
        <w:tc>
          <w:tcPr>
            <w:tcW w:w="2693" w:type="dxa"/>
          </w:tcPr>
          <w:p w:rsidR="009466DF" w:rsidRDefault="009466DF">
            <w:pPr>
              <w:rPr>
                <w:rFonts w:ascii="Arial" w:hAnsi="Arial" w:cs="Arial"/>
                <w:sz w:val="24"/>
                <w:szCs w:val="24"/>
              </w:rPr>
            </w:pPr>
          </w:p>
        </w:tc>
        <w:tc>
          <w:tcPr>
            <w:tcW w:w="2835" w:type="dxa"/>
          </w:tcPr>
          <w:p w:rsidR="009466DF" w:rsidRDefault="009466DF">
            <w:pPr>
              <w:rPr>
                <w:rFonts w:ascii="Arial" w:hAnsi="Arial" w:cs="Arial"/>
                <w:sz w:val="24"/>
                <w:szCs w:val="24"/>
              </w:rPr>
            </w:pPr>
          </w:p>
        </w:tc>
        <w:tc>
          <w:tcPr>
            <w:tcW w:w="3576" w:type="dxa"/>
          </w:tcPr>
          <w:p w:rsidR="009466DF" w:rsidRDefault="009466DF">
            <w:pPr>
              <w:rPr>
                <w:rFonts w:ascii="Arial" w:hAnsi="Arial" w:cs="Arial"/>
                <w:sz w:val="24"/>
                <w:szCs w:val="24"/>
              </w:rPr>
            </w:pPr>
          </w:p>
        </w:tc>
      </w:tr>
      <w:tr w:rsidR="009466DF" w:rsidTr="009466DF">
        <w:tc>
          <w:tcPr>
            <w:tcW w:w="5070" w:type="dxa"/>
          </w:tcPr>
          <w:p w:rsidR="009466DF" w:rsidRDefault="001B2996">
            <w:pPr>
              <w:rPr>
                <w:rFonts w:ascii="Arial" w:hAnsi="Arial" w:cs="Arial"/>
                <w:sz w:val="24"/>
                <w:szCs w:val="24"/>
              </w:rPr>
            </w:pPr>
            <w:r>
              <w:rPr>
                <w:rFonts w:ascii="Arial" w:hAnsi="Arial" w:cs="Arial"/>
                <w:sz w:val="24"/>
                <w:szCs w:val="24"/>
              </w:rPr>
              <w:t>Contract of employment in place</w:t>
            </w:r>
          </w:p>
        </w:tc>
        <w:tc>
          <w:tcPr>
            <w:tcW w:w="2693" w:type="dxa"/>
          </w:tcPr>
          <w:p w:rsidR="009466DF" w:rsidRDefault="001B2996">
            <w:pPr>
              <w:rPr>
                <w:rFonts w:ascii="Arial" w:hAnsi="Arial" w:cs="Arial"/>
                <w:sz w:val="24"/>
                <w:szCs w:val="24"/>
              </w:rPr>
            </w:pPr>
            <w:r>
              <w:rPr>
                <w:rFonts w:ascii="Arial" w:hAnsi="Arial" w:cs="Arial"/>
                <w:sz w:val="24"/>
                <w:szCs w:val="24"/>
              </w:rPr>
              <w:t>Annually</w:t>
            </w:r>
          </w:p>
        </w:tc>
        <w:tc>
          <w:tcPr>
            <w:tcW w:w="2835" w:type="dxa"/>
          </w:tcPr>
          <w:p w:rsidR="009466DF" w:rsidRDefault="001B2996">
            <w:pPr>
              <w:rPr>
                <w:rFonts w:ascii="Arial" w:hAnsi="Arial" w:cs="Arial"/>
                <w:sz w:val="24"/>
                <w:szCs w:val="24"/>
              </w:rPr>
            </w:pPr>
            <w:r>
              <w:rPr>
                <w:rFonts w:ascii="Arial" w:hAnsi="Arial" w:cs="Arial"/>
                <w:sz w:val="24"/>
                <w:szCs w:val="24"/>
              </w:rPr>
              <w:t>April 2016</w:t>
            </w:r>
          </w:p>
        </w:tc>
        <w:tc>
          <w:tcPr>
            <w:tcW w:w="3576" w:type="dxa"/>
          </w:tcPr>
          <w:p w:rsidR="009466DF" w:rsidRDefault="009466DF">
            <w:pPr>
              <w:rPr>
                <w:rFonts w:ascii="Arial" w:hAnsi="Arial" w:cs="Arial"/>
                <w:sz w:val="24"/>
                <w:szCs w:val="24"/>
              </w:rPr>
            </w:pPr>
          </w:p>
        </w:tc>
      </w:tr>
      <w:tr w:rsidR="009466DF" w:rsidTr="009466DF">
        <w:tc>
          <w:tcPr>
            <w:tcW w:w="5070" w:type="dxa"/>
          </w:tcPr>
          <w:p w:rsidR="009466DF" w:rsidRPr="001B2996" w:rsidRDefault="001B2996">
            <w:pPr>
              <w:rPr>
                <w:rFonts w:ascii="Arial" w:hAnsi="Arial" w:cs="Arial"/>
                <w:b/>
                <w:sz w:val="24"/>
                <w:szCs w:val="24"/>
              </w:rPr>
            </w:pPr>
            <w:r>
              <w:rPr>
                <w:rFonts w:ascii="Arial" w:hAnsi="Arial" w:cs="Arial"/>
                <w:b/>
                <w:sz w:val="24"/>
                <w:szCs w:val="24"/>
              </w:rPr>
              <w:t>Members’ Responsibilities</w:t>
            </w:r>
          </w:p>
        </w:tc>
        <w:tc>
          <w:tcPr>
            <w:tcW w:w="2693" w:type="dxa"/>
          </w:tcPr>
          <w:p w:rsidR="009466DF" w:rsidRDefault="009466DF">
            <w:pPr>
              <w:rPr>
                <w:rFonts w:ascii="Arial" w:hAnsi="Arial" w:cs="Arial"/>
                <w:sz w:val="24"/>
                <w:szCs w:val="24"/>
              </w:rPr>
            </w:pPr>
          </w:p>
        </w:tc>
        <w:tc>
          <w:tcPr>
            <w:tcW w:w="2835" w:type="dxa"/>
          </w:tcPr>
          <w:p w:rsidR="009466DF" w:rsidRDefault="009466DF">
            <w:pPr>
              <w:rPr>
                <w:rFonts w:ascii="Arial" w:hAnsi="Arial" w:cs="Arial"/>
                <w:sz w:val="24"/>
                <w:szCs w:val="24"/>
              </w:rPr>
            </w:pPr>
          </w:p>
        </w:tc>
        <w:tc>
          <w:tcPr>
            <w:tcW w:w="3576" w:type="dxa"/>
          </w:tcPr>
          <w:p w:rsidR="009466DF" w:rsidRDefault="009466DF">
            <w:pPr>
              <w:rPr>
                <w:rFonts w:ascii="Arial" w:hAnsi="Arial" w:cs="Arial"/>
                <w:sz w:val="24"/>
                <w:szCs w:val="24"/>
              </w:rPr>
            </w:pPr>
          </w:p>
        </w:tc>
      </w:tr>
      <w:tr w:rsidR="009466DF" w:rsidTr="009466DF">
        <w:tc>
          <w:tcPr>
            <w:tcW w:w="5070" w:type="dxa"/>
          </w:tcPr>
          <w:p w:rsidR="009466DF" w:rsidRDefault="001B2996">
            <w:pPr>
              <w:rPr>
                <w:rFonts w:ascii="Arial" w:hAnsi="Arial" w:cs="Arial"/>
                <w:sz w:val="24"/>
                <w:szCs w:val="24"/>
              </w:rPr>
            </w:pPr>
            <w:r w:rsidRPr="001B2996">
              <w:rPr>
                <w:rFonts w:ascii="Arial" w:hAnsi="Arial" w:cs="Arial"/>
                <w:sz w:val="24"/>
                <w:szCs w:val="24"/>
              </w:rPr>
              <w:t>Code of Conduct adopted</w:t>
            </w:r>
          </w:p>
        </w:tc>
        <w:tc>
          <w:tcPr>
            <w:tcW w:w="2693" w:type="dxa"/>
          </w:tcPr>
          <w:p w:rsidR="009466DF" w:rsidRDefault="001B2996">
            <w:pPr>
              <w:rPr>
                <w:rFonts w:ascii="Arial" w:hAnsi="Arial" w:cs="Arial"/>
                <w:sz w:val="24"/>
                <w:szCs w:val="24"/>
              </w:rPr>
            </w:pPr>
            <w:r>
              <w:rPr>
                <w:rFonts w:ascii="Arial" w:hAnsi="Arial" w:cs="Arial"/>
                <w:sz w:val="24"/>
                <w:szCs w:val="24"/>
              </w:rPr>
              <w:t>Ongoing</w:t>
            </w:r>
          </w:p>
        </w:tc>
        <w:tc>
          <w:tcPr>
            <w:tcW w:w="2835" w:type="dxa"/>
          </w:tcPr>
          <w:p w:rsidR="009466DF" w:rsidRDefault="001B2996">
            <w:pPr>
              <w:rPr>
                <w:rFonts w:ascii="Arial" w:hAnsi="Arial" w:cs="Arial"/>
                <w:sz w:val="24"/>
                <w:szCs w:val="24"/>
              </w:rPr>
            </w:pPr>
            <w:r>
              <w:rPr>
                <w:rFonts w:ascii="Arial" w:hAnsi="Arial" w:cs="Arial"/>
                <w:sz w:val="24"/>
                <w:szCs w:val="24"/>
              </w:rPr>
              <w:t>July 2012</w:t>
            </w:r>
          </w:p>
        </w:tc>
        <w:tc>
          <w:tcPr>
            <w:tcW w:w="3576" w:type="dxa"/>
          </w:tcPr>
          <w:p w:rsidR="009466DF" w:rsidRDefault="009466DF">
            <w:pPr>
              <w:rPr>
                <w:rFonts w:ascii="Arial" w:hAnsi="Arial" w:cs="Arial"/>
                <w:sz w:val="24"/>
                <w:szCs w:val="24"/>
              </w:rPr>
            </w:pPr>
          </w:p>
        </w:tc>
      </w:tr>
      <w:tr w:rsidR="009466DF" w:rsidTr="009466DF">
        <w:tc>
          <w:tcPr>
            <w:tcW w:w="5070" w:type="dxa"/>
          </w:tcPr>
          <w:p w:rsidR="009466DF" w:rsidRDefault="001B2996">
            <w:pPr>
              <w:rPr>
                <w:rFonts w:ascii="Arial" w:hAnsi="Arial" w:cs="Arial"/>
                <w:sz w:val="24"/>
                <w:szCs w:val="24"/>
              </w:rPr>
            </w:pPr>
            <w:r>
              <w:rPr>
                <w:rFonts w:ascii="Arial" w:hAnsi="Arial" w:cs="Arial"/>
                <w:sz w:val="24"/>
                <w:szCs w:val="24"/>
              </w:rPr>
              <w:t>Register of Interests completed and updated</w:t>
            </w:r>
          </w:p>
        </w:tc>
        <w:tc>
          <w:tcPr>
            <w:tcW w:w="2693" w:type="dxa"/>
          </w:tcPr>
          <w:p w:rsidR="009466DF" w:rsidRDefault="001B2996">
            <w:pPr>
              <w:rPr>
                <w:rFonts w:ascii="Arial" w:hAnsi="Arial" w:cs="Arial"/>
                <w:sz w:val="24"/>
                <w:szCs w:val="24"/>
              </w:rPr>
            </w:pPr>
            <w:r>
              <w:rPr>
                <w:rFonts w:ascii="Arial" w:hAnsi="Arial" w:cs="Arial"/>
                <w:sz w:val="24"/>
                <w:szCs w:val="24"/>
              </w:rPr>
              <w:t>Ongoing</w:t>
            </w:r>
          </w:p>
        </w:tc>
        <w:tc>
          <w:tcPr>
            <w:tcW w:w="2835" w:type="dxa"/>
          </w:tcPr>
          <w:p w:rsidR="009466DF" w:rsidRDefault="001B2996">
            <w:pPr>
              <w:rPr>
                <w:rFonts w:ascii="Arial" w:hAnsi="Arial" w:cs="Arial"/>
                <w:sz w:val="24"/>
                <w:szCs w:val="24"/>
              </w:rPr>
            </w:pPr>
            <w:r>
              <w:rPr>
                <w:rFonts w:ascii="Arial" w:hAnsi="Arial" w:cs="Arial"/>
                <w:sz w:val="24"/>
                <w:szCs w:val="24"/>
              </w:rPr>
              <w:t>May 2015</w:t>
            </w:r>
          </w:p>
        </w:tc>
        <w:tc>
          <w:tcPr>
            <w:tcW w:w="3576" w:type="dxa"/>
          </w:tcPr>
          <w:p w:rsidR="009466DF" w:rsidRDefault="009466DF">
            <w:pPr>
              <w:rPr>
                <w:rFonts w:ascii="Arial" w:hAnsi="Arial" w:cs="Arial"/>
                <w:sz w:val="24"/>
                <w:szCs w:val="24"/>
              </w:rPr>
            </w:pPr>
          </w:p>
        </w:tc>
      </w:tr>
      <w:tr w:rsidR="001B2996" w:rsidTr="009466DF">
        <w:tc>
          <w:tcPr>
            <w:tcW w:w="5070" w:type="dxa"/>
          </w:tcPr>
          <w:p w:rsidR="001B2996" w:rsidRDefault="001B2996">
            <w:pPr>
              <w:rPr>
                <w:rFonts w:ascii="Arial" w:hAnsi="Arial" w:cs="Arial"/>
                <w:sz w:val="24"/>
                <w:szCs w:val="24"/>
              </w:rPr>
            </w:pPr>
            <w:r>
              <w:rPr>
                <w:rFonts w:ascii="Arial" w:hAnsi="Arial" w:cs="Arial"/>
                <w:sz w:val="24"/>
                <w:szCs w:val="24"/>
              </w:rPr>
              <w:t xml:space="preserve">Declarations of Interests </w:t>
            </w:r>
            <w:proofErr w:type="spellStart"/>
            <w:r>
              <w:rPr>
                <w:rFonts w:ascii="Arial" w:hAnsi="Arial" w:cs="Arial"/>
                <w:sz w:val="24"/>
                <w:szCs w:val="24"/>
              </w:rPr>
              <w:t>minuted</w:t>
            </w:r>
            <w:proofErr w:type="spellEnd"/>
          </w:p>
        </w:tc>
        <w:tc>
          <w:tcPr>
            <w:tcW w:w="2693" w:type="dxa"/>
          </w:tcPr>
          <w:p w:rsidR="001B2996" w:rsidRDefault="001B2996">
            <w:pPr>
              <w:rPr>
                <w:rFonts w:ascii="Arial" w:hAnsi="Arial" w:cs="Arial"/>
                <w:sz w:val="24"/>
                <w:szCs w:val="24"/>
              </w:rPr>
            </w:pPr>
            <w:r>
              <w:rPr>
                <w:rFonts w:ascii="Arial" w:hAnsi="Arial" w:cs="Arial"/>
                <w:sz w:val="24"/>
                <w:szCs w:val="24"/>
              </w:rPr>
              <w:t>Ongoing</w:t>
            </w:r>
          </w:p>
        </w:tc>
        <w:tc>
          <w:tcPr>
            <w:tcW w:w="2835" w:type="dxa"/>
          </w:tcPr>
          <w:p w:rsidR="001B2996" w:rsidRDefault="001B2996">
            <w:pPr>
              <w:rPr>
                <w:rFonts w:ascii="Arial" w:hAnsi="Arial" w:cs="Arial"/>
                <w:sz w:val="24"/>
                <w:szCs w:val="24"/>
              </w:rPr>
            </w:pPr>
          </w:p>
        </w:tc>
        <w:tc>
          <w:tcPr>
            <w:tcW w:w="3576" w:type="dxa"/>
          </w:tcPr>
          <w:p w:rsidR="001B2996" w:rsidRDefault="001B2996">
            <w:pPr>
              <w:rPr>
                <w:rFonts w:ascii="Arial" w:hAnsi="Arial" w:cs="Arial"/>
                <w:sz w:val="24"/>
                <w:szCs w:val="24"/>
              </w:rPr>
            </w:pPr>
          </w:p>
        </w:tc>
      </w:tr>
    </w:tbl>
    <w:p w:rsidR="00D14F7E" w:rsidRPr="00D40916" w:rsidRDefault="00D14F7E">
      <w:pPr>
        <w:rPr>
          <w:rFonts w:ascii="Arial" w:hAnsi="Arial" w:cs="Arial"/>
          <w:sz w:val="24"/>
          <w:szCs w:val="24"/>
        </w:rPr>
      </w:pPr>
    </w:p>
    <w:sectPr w:rsidR="00D14F7E" w:rsidRPr="00D40916" w:rsidSect="00AF5F73">
      <w:headerReference w:type="even" r:id="rId8"/>
      <w:headerReference w:type="default" r:id="rId9"/>
      <w:footerReference w:type="even" r:id="rId10"/>
      <w:footerReference w:type="default" r:id="rId11"/>
      <w:headerReference w:type="first" r:id="rId12"/>
      <w:footerReference w:type="firs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6FF" w:rsidRDefault="008F66FF" w:rsidP="00BC5F22">
      <w:pPr>
        <w:spacing w:after="0" w:line="240" w:lineRule="auto"/>
      </w:pPr>
      <w:r>
        <w:separator/>
      </w:r>
    </w:p>
  </w:endnote>
  <w:endnote w:type="continuationSeparator" w:id="0">
    <w:p w:rsidR="008F66FF" w:rsidRDefault="008F66FF" w:rsidP="00BC5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F22" w:rsidRDefault="00BC5F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F22" w:rsidRDefault="00BC5F2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F22" w:rsidRDefault="00BC5F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6FF" w:rsidRDefault="008F66FF" w:rsidP="00BC5F22">
      <w:pPr>
        <w:spacing w:after="0" w:line="240" w:lineRule="auto"/>
      </w:pPr>
      <w:r>
        <w:separator/>
      </w:r>
    </w:p>
  </w:footnote>
  <w:footnote w:type="continuationSeparator" w:id="0">
    <w:p w:rsidR="008F66FF" w:rsidRDefault="008F66FF" w:rsidP="00BC5F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F22" w:rsidRDefault="00BC5F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1240274"/>
      <w:docPartObj>
        <w:docPartGallery w:val="Watermarks"/>
        <w:docPartUnique/>
      </w:docPartObj>
    </w:sdtPr>
    <w:sdtContent>
      <w:p w:rsidR="00BC5F22" w:rsidRDefault="00BC5F22">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F22" w:rsidRDefault="00BC5F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F73"/>
    <w:rsid w:val="00055E36"/>
    <w:rsid w:val="001B2996"/>
    <w:rsid w:val="004C22F2"/>
    <w:rsid w:val="005B05FD"/>
    <w:rsid w:val="005B0712"/>
    <w:rsid w:val="00644274"/>
    <w:rsid w:val="006C29E6"/>
    <w:rsid w:val="007F74E4"/>
    <w:rsid w:val="00873D34"/>
    <w:rsid w:val="008F66FF"/>
    <w:rsid w:val="009466DF"/>
    <w:rsid w:val="00AB7913"/>
    <w:rsid w:val="00AF5F73"/>
    <w:rsid w:val="00BC5F22"/>
    <w:rsid w:val="00C5554D"/>
    <w:rsid w:val="00C66F3F"/>
    <w:rsid w:val="00C76B62"/>
    <w:rsid w:val="00D14F7E"/>
    <w:rsid w:val="00D40916"/>
    <w:rsid w:val="00DC50B8"/>
    <w:rsid w:val="00FA129E"/>
    <w:rsid w:val="00FA5015"/>
    <w:rsid w:val="00FC49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5F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76B62"/>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BC5F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5F22"/>
  </w:style>
  <w:style w:type="paragraph" w:styleId="Footer">
    <w:name w:val="footer"/>
    <w:basedOn w:val="Normal"/>
    <w:link w:val="FooterChar"/>
    <w:uiPriority w:val="99"/>
    <w:unhideWhenUsed/>
    <w:rsid w:val="00BC5F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5F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5F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76B62"/>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BC5F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5F22"/>
  </w:style>
  <w:style w:type="paragraph" w:styleId="Footer">
    <w:name w:val="footer"/>
    <w:basedOn w:val="Normal"/>
    <w:link w:val="FooterChar"/>
    <w:uiPriority w:val="99"/>
    <w:unhideWhenUsed/>
    <w:rsid w:val="00BC5F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5F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09E8D9-17DD-48F9-99A2-54A8E0134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6</Pages>
  <Words>1198</Words>
  <Characters>6832</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SWPC</dc:creator>
  <cp:lastModifiedBy>SWPC</cp:lastModifiedBy>
  <cp:revision>7</cp:revision>
  <dcterms:created xsi:type="dcterms:W3CDTF">2015-12-16T11:23:00Z</dcterms:created>
  <dcterms:modified xsi:type="dcterms:W3CDTF">2015-12-21T11:11:00Z</dcterms:modified>
</cp:coreProperties>
</file>