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1B" w:rsidRPr="00450F1B" w:rsidRDefault="00450F1B" w:rsidP="00450F1B">
      <w:pPr>
        <w:spacing w:after="0" w:line="240" w:lineRule="auto"/>
        <w:rPr>
          <w:rFonts w:ascii="Calibri" w:eastAsia="Times New Roman" w:hAnsi="Calibri" w:cs="Times New Roman"/>
        </w:rPr>
      </w:pPr>
      <w:r w:rsidRPr="00450F1B">
        <w:rPr>
          <w:rFonts w:ascii="Calibri" w:eastAsia="Times New Roman" w:hAnsi="Calibri" w:cs="Times New Roman"/>
        </w:rPr>
        <w:t xml:space="preserve">Hopkins and Moore </w:t>
      </w:r>
      <w:proofErr w:type="gramStart"/>
      <w:r w:rsidRPr="00450F1B">
        <w:rPr>
          <w:rFonts w:ascii="Calibri" w:eastAsia="Times New Roman" w:hAnsi="Calibri" w:cs="Times New Roman"/>
        </w:rPr>
        <w:t>is</w:t>
      </w:r>
      <w:proofErr w:type="gramEnd"/>
      <w:r w:rsidRPr="00450F1B">
        <w:rPr>
          <w:rFonts w:ascii="Calibri" w:eastAsia="Times New Roman" w:hAnsi="Calibri" w:cs="Times New Roman"/>
        </w:rPr>
        <w:t xml:space="preserve"> consulting with members of the local community on proposals for a new residential development on land off Nursery Lane in South Wootton. The proposals are for 26 new homes and approximately 2.25 hectares of new public open space, together with an associated visitor car park.</w:t>
      </w:r>
    </w:p>
    <w:p w:rsidR="00450F1B" w:rsidRPr="00450F1B" w:rsidRDefault="00450F1B" w:rsidP="00450F1B">
      <w:pPr>
        <w:spacing w:after="0" w:line="240" w:lineRule="auto"/>
        <w:rPr>
          <w:rFonts w:ascii="Calibri" w:eastAsia="Times New Roman" w:hAnsi="Calibri" w:cs="Times New Roman"/>
        </w:rPr>
      </w:pPr>
    </w:p>
    <w:p w:rsidR="00450F1B" w:rsidRPr="00450F1B" w:rsidRDefault="00450F1B" w:rsidP="00450F1B">
      <w:pPr>
        <w:spacing w:after="0" w:line="240" w:lineRule="auto"/>
        <w:rPr>
          <w:rFonts w:ascii="Calibri" w:eastAsia="Times New Roman" w:hAnsi="Calibri" w:cs="Times New Roman"/>
        </w:rPr>
      </w:pPr>
      <w:r w:rsidRPr="00450F1B">
        <w:rPr>
          <w:rFonts w:ascii="Calibri" w:eastAsia="Times New Roman" w:hAnsi="Calibri" w:cs="Times New Roman"/>
        </w:rPr>
        <w:t xml:space="preserve">The event is being held at: </w:t>
      </w:r>
      <w:r w:rsidRPr="00450F1B">
        <w:rPr>
          <w:rFonts w:ascii="Calibri" w:eastAsia="Times New Roman" w:hAnsi="Calibri" w:cs="Times New Roman"/>
          <w:b/>
          <w:bCs/>
        </w:rPr>
        <w:t>South Wootton Village Hall</w:t>
      </w:r>
      <w:r w:rsidRPr="00450F1B">
        <w:rPr>
          <w:rFonts w:ascii="Calibri" w:eastAsia="Times New Roman" w:hAnsi="Calibri" w:cs="Times New Roman"/>
        </w:rPr>
        <w:t xml:space="preserve">, </w:t>
      </w:r>
      <w:r w:rsidRPr="00450F1B">
        <w:rPr>
          <w:rFonts w:ascii="Calibri" w:eastAsia="Times New Roman" w:hAnsi="Calibri" w:cs="Times New Roman"/>
          <w:b/>
          <w:bCs/>
        </w:rPr>
        <w:t>Church Lane, South Wootton</w:t>
      </w:r>
      <w:r w:rsidRPr="00450F1B">
        <w:rPr>
          <w:rFonts w:ascii="Calibri" w:eastAsia="Times New Roman" w:hAnsi="Calibri" w:cs="Times New Roman"/>
        </w:rPr>
        <w:t xml:space="preserve"> </w:t>
      </w:r>
      <w:r w:rsidRPr="00450F1B">
        <w:rPr>
          <w:rFonts w:ascii="Calibri" w:eastAsia="Times New Roman" w:hAnsi="Calibri" w:cs="Times New Roman"/>
          <w:b/>
          <w:bCs/>
        </w:rPr>
        <w:t>King’s Lynn PE30 3LJ</w:t>
      </w:r>
      <w:r w:rsidRPr="00450F1B">
        <w:rPr>
          <w:rFonts w:ascii="Calibri" w:eastAsia="Times New Roman" w:hAnsi="Calibri" w:cs="Times New Roman"/>
        </w:rPr>
        <w:t xml:space="preserve"> on </w:t>
      </w:r>
      <w:r w:rsidRPr="00450F1B">
        <w:rPr>
          <w:rFonts w:ascii="Calibri" w:eastAsia="Times New Roman" w:hAnsi="Calibri" w:cs="Times New Roman"/>
          <w:b/>
          <w:bCs/>
        </w:rPr>
        <w:t>Wednesday 25</w:t>
      </w:r>
      <w:r w:rsidRPr="00450F1B">
        <w:rPr>
          <w:rFonts w:ascii="Calibri" w:eastAsia="Times New Roman" w:hAnsi="Calibri" w:cs="Times New Roman"/>
          <w:b/>
          <w:bCs/>
          <w:vertAlign w:val="superscript"/>
        </w:rPr>
        <w:t>th</w:t>
      </w:r>
      <w:r w:rsidRPr="00450F1B">
        <w:rPr>
          <w:rFonts w:ascii="Calibri" w:eastAsia="Times New Roman" w:hAnsi="Calibri" w:cs="Times New Roman"/>
          <w:b/>
          <w:bCs/>
        </w:rPr>
        <w:t xml:space="preserve"> May 2016, between 4.30pm and 8.00pm</w:t>
      </w:r>
    </w:p>
    <w:p w:rsidR="00450F1B" w:rsidRPr="00450F1B" w:rsidRDefault="00450F1B" w:rsidP="00450F1B">
      <w:pPr>
        <w:spacing w:after="0" w:line="240" w:lineRule="auto"/>
        <w:rPr>
          <w:rFonts w:ascii="Calibri" w:eastAsia="Times New Roman" w:hAnsi="Calibri" w:cs="Times New Roman"/>
          <w:b/>
          <w:bCs/>
        </w:rPr>
      </w:pPr>
    </w:p>
    <w:p w:rsidR="00450F1B" w:rsidRPr="00450F1B" w:rsidRDefault="00450F1B" w:rsidP="00450F1B">
      <w:pPr>
        <w:spacing w:after="0" w:line="240" w:lineRule="auto"/>
        <w:rPr>
          <w:rFonts w:ascii="Calibri" w:eastAsia="Times New Roman" w:hAnsi="Calibri" w:cs="Times New Roman"/>
          <w:b/>
          <w:bCs/>
        </w:rPr>
      </w:pPr>
      <w:r w:rsidRPr="00450F1B">
        <w:rPr>
          <w:rFonts w:ascii="Calibri" w:eastAsia="Times New Roman" w:hAnsi="Calibri" w:cs="Times New Roman"/>
        </w:rPr>
        <w:t>Representatives from Hopkins and Moore will be present and the information will also be available to view on the project website www.nursery-lane.co.uk following the exhibition.</w:t>
      </w:r>
      <w:r w:rsidRPr="00450F1B">
        <w:rPr>
          <w:rFonts w:ascii="Calibri" w:eastAsia="Times New Roman" w:hAnsi="Calibri" w:cs="Times New Roman"/>
          <w:b/>
          <w:bCs/>
        </w:rPr>
        <w:t xml:space="preserve"> </w:t>
      </w:r>
    </w:p>
    <w:p w:rsidR="00DD5E1E" w:rsidRDefault="00DD5E1E">
      <w:bookmarkStart w:id="0" w:name="_GoBack"/>
      <w:bookmarkEnd w:id="0"/>
    </w:p>
    <w:sectPr w:rsidR="00DD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1B"/>
    <w:rsid w:val="00450F1B"/>
    <w:rsid w:val="00DD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1</cp:revision>
  <dcterms:created xsi:type="dcterms:W3CDTF">2016-05-12T07:50:00Z</dcterms:created>
  <dcterms:modified xsi:type="dcterms:W3CDTF">2016-05-12T07:51:00Z</dcterms:modified>
</cp:coreProperties>
</file>